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E18F4B" w14:textId="77777777" w:rsidR="00FE59EB" w:rsidRDefault="00FE59EB" w:rsidP="00A46A4B">
      <w:pPr>
        <w:spacing w:after="120" w:line="240" w:lineRule="auto"/>
        <w:rPr>
          <w:rFonts w:ascii="Arial" w:hAnsi="Arial" w:cs="Arial"/>
          <w:b/>
          <w:bCs/>
          <w:sz w:val="28"/>
          <w:szCs w:val="28"/>
        </w:rPr>
      </w:pPr>
    </w:p>
    <w:p w14:paraId="7837CBCA" w14:textId="51317EFD" w:rsidR="006F0093" w:rsidRPr="00C37F93" w:rsidRDefault="006F0093" w:rsidP="00A46A4B">
      <w:pPr>
        <w:spacing w:after="120" w:line="240" w:lineRule="auto"/>
        <w:rPr>
          <w:rFonts w:ascii="Arial" w:hAnsi="Arial" w:cs="Arial"/>
          <w:sz w:val="28"/>
          <w:szCs w:val="28"/>
        </w:rPr>
      </w:pPr>
      <w:r w:rsidRPr="00C37F93">
        <w:rPr>
          <w:rFonts w:ascii="Arial" w:hAnsi="Arial" w:cs="Arial"/>
          <w:b/>
          <w:bCs/>
          <w:sz w:val="28"/>
          <w:szCs w:val="28"/>
        </w:rPr>
        <w:t>Geschäftsordnung des Bildungsausschusses des Betriebsrats der [Name des Betriebs]</w:t>
      </w:r>
    </w:p>
    <w:p w14:paraId="0F91F5C1" w14:textId="660790D9" w:rsidR="006F0093" w:rsidRPr="00C37F93" w:rsidRDefault="006F0093" w:rsidP="00A46A4B">
      <w:pPr>
        <w:spacing w:after="120" w:line="240" w:lineRule="auto"/>
        <w:rPr>
          <w:rFonts w:ascii="Arial" w:hAnsi="Arial" w:cs="Arial"/>
          <w:sz w:val="24"/>
          <w:szCs w:val="24"/>
        </w:rPr>
      </w:pPr>
      <w:r w:rsidRPr="00C37F93">
        <w:rPr>
          <w:rFonts w:ascii="Arial" w:hAnsi="Arial" w:cs="Arial"/>
          <w:sz w:val="24"/>
          <w:szCs w:val="24"/>
        </w:rPr>
        <w:t xml:space="preserve">Beschlossen durch den Betriebsrat am </w:t>
      </w:r>
      <w:r w:rsidRPr="00C20A94">
        <w:rPr>
          <w:rFonts w:ascii="Arial" w:hAnsi="Arial" w:cs="Arial"/>
          <w:b/>
          <w:bCs/>
          <w:sz w:val="24"/>
          <w:szCs w:val="24"/>
        </w:rPr>
        <w:t>[Datum]</w:t>
      </w:r>
    </w:p>
    <w:p w14:paraId="7FB0BDD4" w14:textId="77777777" w:rsidR="00B14ACF" w:rsidRPr="005C0C24" w:rsidRDefault="00B14ACF" w:rsidP="00A46A4B">
      <w:pPr>
        <w:spacing w:after="120" w:line="240" w:lineRule="auto"/>
        <w:rPr>
          <w:rFonts w:ascii="Arial" w:hAnsi="Arial" w:cs="Arial"/>
        </w:rPr>
      </w:pPr>
    </w:p>
    <w:p w14:paraId="6D8D99D8" w14:textId="78006F54" w:rsidR="006F0093" w:rsidRPr="00B14ACF" w:rsidRDefault="006F0093" w:rsidP="00A46A4B">
      <w:pPr>
        <w:spacing w:after="120" w:line="240" w:lineRule="auto"/>
        <w:rPr>
          <w:rFonts w:ascii="Arial" w:hAnsi="Arial" w:cs="Arial"/>
          <w:b/>
          <w:bCs/>
          <w:sz w:val="24"/>
          <w:szCs w:val="24"/>
        </w:rPr>
      </w:pPr>
      <w:r w:rsidRPr="00B14ACF">
        <w:rPr>
          <w:rFonts w:ascii="Arial" w:hAnsi="Arial" w:cs="Arial"/>
          <w:b/>
          <w:bCs/>
          <w:sz w:val="24"/>
          <w:szCs w:val="24"/>
        </w:rPr>
        <w:t>§ 1 Grundlage und Geltungsbereich</w:t>
      </w:r>
    </w:p>
    <w:p w14:paraId="6C53DE2A" w14:textId="77777777" w:rsidR="006F0093" w:rsidRPr="005C0C24" w:rsidRDefault="006F0093" w:rsidP="00A46A4B">
      <w:pPr>
        <w:numPr>
          <w:ilvl w:val="0"/>
          <w:numId w:val="1"/>
        </w:numPr>
        <w:spacing w:after="120" w:line="240" w:lineRule="auto"/>
        <w:rPr>
          <w:rFonts w:ascii="Arial" w:hAnsi="Arial" w:cs="Arial"/>
        </w:rPr>
      </w:pPr>
      <w:r w:rsidRPr="005C0C24">
        <w:rPr>
          <w:rFonts w:ascii="Arial" w:hAnsi="Arial" w:cs="Arial"/>
        </w:rPr>
        <w:t>Der Betriebsrat hat gemäß § 28 Abs. 1 BetrVG die Bildung eines Bildungsausschusses beschlossen.</w:t>
      </w:r>
    </w:p>
    <w:p w14:paraId="687EE445" w14:textId="77777777" w:rsidR="006F0093" w:rsidRPr="005C0C24" w:rsidRDefault="006F0093" w:rsidP="00A46A4B">
      <w:pPr>
        <w:numPr>
          <w:ilvl w:val="0"/>
          <w:numId w:val="1"/>
        </w:numPr>
        <w:spacing w:after="120" w:line="240" w:lineRule="auto"/>
        <w:rPr>
          <w:rFonts w:ascii="Arial" w:hAnsi="Arial" w:cs="Arial"/>
        </w:rPr>
      </w:pPr>
      <w:r w:rsidRPr="005C0C24">
        <w:rPr>
          <w:rFonts w:ascii="Arial" w:hAnsi="Arial" w:cs="Arial"/>
        </w:rPr>
        <w:t>Diese Geschäftsordnung regelt die interne Arbeitsweise des Bildungsausschusses.</w:t>
      </w:r>
    </w:p>
    <w:p w14:paraId="67082460" w14:textId="77777777" w:rsidR="006F0093" w:rsidRPr="005C0C24" w:rsidRDefault="006F0093" w:rsidP="00A46A4B">
      <w:pPr>
        <w:numPr>
          <w:ilvl w:val="0"/>
          <w:numId w:val="1"/>
        </w:numPr>
        <w:spacing w:after="120" w:line="240" w:lineRule="auto"/>
        <w:rPr>
          <w:rFonts w:ascii="Arial" w:hAnsi="Arial" w:cs="Arial"/>
        </w:rPr>
      </w:pPr>
      <w:r w:rsidRPr="005C0C24">
        <w:rPr>
          <w:rFonts w:ascii="Arial" w:hAnsi="Arial" w:cs="Arial"/>
        </w:rPr>
        <w:t>Maßgeblich für Aufgaben, Zuständigkeiten und gegebenenfalls übertragene Entscheidungskompetenzen ist der jeweilige Errichtungsbeschluss des Betriebsrats.</w:t>
      </w:r>
    </w:p>
    <w:p w14:paraId="7196294A" w14:textId="07CD6D0D" w:rsidR="006F0093" w:rsidRPr="00B14ACF" w:rsidRDefault="006F0093" w:rsidP="008F5249">
      <w:pPr>
        <w:spacing w:before="360" w:after="120" w:line="240" w:lineRule="auto"/>
        <w:rPr>
          <w:rFonts w:ascii="Arial" w:hAnsi="Arial" w:cs="Arial"/>
          <w:b/>
          <w:bCs/>
          <w:sz w:val="24"/>
          <w:szCs w:val="24"/>
        </w:rPr>
      </w:pPr>
      <w:r w:rsidRPr="00B14ACF">
        <w:rPr>
          <w:rFonts w:ascii="Arial" w:hAnsi="Arial" w:cs="Arial"/>
          <w:b/>
          <w:bCs/>
          <w:sz w:val="24"/>
          <w:szCs w:val="24"/>
        </w:rPr>
        <w:t>§ 2 Aufgaben des Bildungsausschusses</w:t>
      </w:r>
    </w:p>
    <w:p w14:paraId="28BAFF16" w14:textId="3675943B" w:rsidR="006F0093" w:rsidRPr="005C0C24" w:rsidRDefault="006F0093" w:rsidP="00A46A4B">
      <w:pPr>
        <w:numPr>
          <w:ilvl w:val="0"/>
          <w:numId w:val="2"/>
        </w:numPr>
        <w:spacing w:after="120" w:line="240" w:lineRule="auto"/>
        <w:rPr>
          <w:rFonts w:ascii="Arial" w:hAnsi="Arial" w:cs="Arial"/>
        </w:rPr>
      </w:pPr>
      <w:r w:rsidRPr="005C0C24">
        <w:rPr>
          <w:rFonts w:ascii="Arial" w:hAnsi="Arial" w:cs="Arial"/>
        </w:rPr>
        <w:t>Der Bildungsausschuss befasst sich mit allen dem Ausschuss durch Beschluss des Betriebsrats übertragenen Fragen der betrieblichen Aus</w:t>
      </w:r>
      <w:r w:rsidR="00117FF9" w:rsidRPr="005C0C24">
        <w:rPr>
          <w:rFonts w:ascii="Arial" w:hAnsi="Arial" w:cs="Arial"/>
        </w:rPr>
        <w:t>-</w:t>
      </w:r>
      <w:r w:rsidRPr="005C0C24">
        <w:rPr>
          <w:rFonts w:ascii="Arial" w:hAnsi="Arial" w:cs="Arial"/>
        </w:rPr>
        <w:t xml:space="preserve"> und Weiterbildung.</w:t>
      </w:r>
    </w:p>
    <w:p w14:paraId="28D8A491" w14:textId="77777777" w:rsidR="006F0093" w:rsidRPr="005C0C24" w:rsidRDefault="006F0093" w:rsidP="00A46A4B">
      <w:pPr>
        <w:numPr>
          <w:ilvl w:val="0"/>
          <w:numId w:val="2"/>
        </w:numPr>
        <w:spacing w:after="120" w:line="240" w:lineRule="auto"/>
        <w:rPr>
          <w:rFonts w:ascii="Arial" w:hAnsi="Arial" w:cs="Arial"/>
        </w:rPr>
      </w:pPr>
      <w:r w:rsidRPr="005C0C24">
        <w:rPr>
          <w:rFonts w:ascii="Arial" w:hAnsi="Arial" w:cs="Arial"/>
        </w:rPr>
        <w:t xml:space="preserve">Dazu gehören insbesondere: </w:t>
      </w:r>
    </w:p>
    <w:p w14:paraId="1A2E23A6" w14:textId="57C45FD8" w:rsidR="006F0093" w:rsidRPr="005C0C24" w:rsidRDefault="006F0093" w:rsidP="00A46A4B">
      <w:pPr>
        <w:numPr>
          <w:ilvl w:val="1"/>
          <w:numId w:val="2"/>
        </w:numPr>
        <w:spacing w:after="120" w:line="240" w:lineRule="auto"/>
        <w:rPr>
          <w:rFonts w:ascii="Arial" w:hAnsi="Arial" w:cs="Arial"/>
        </w:rPr>
      </w:pPr>
      <w:r w:rsidRPr="005C0C24">
        <w:rPr>
          <w:rFonts w:ascii="Arial" w:hAnsi="Arial" w:cs="Arial"/>
        </w:rPr>
        <w:t>die Vorbereitung von Beratungen und Beschlüssen des Betriebsrats zu Fragen der Aus</w:t>
      </w:r>
      <w:r w:rsidR="00117FF9" w:rsidRPr="005C0C24">
        <w:rPr>
          <w:rFonts w:ascii="Arial" w:hAnsi="Arial" w:cs="Arial"/>
        </w:rPr>
        <w:t>-</w:t>
      </w:r>
      <w:r w:rsidRPr="005C0C24">
        <w:rPr>
          <w:rFonts w:ascii="Arial" w:hAnsi="Arial" w:cs="Arial"/>
        </w:rPr>
        <w:t xml:space="preserve"> und Weiterbildung</w:t>
      </w:r>
    </w:p>
    <w:p w14:paraId="771A4A07" w14:textId="77777777" w:rsidR="006F0093" w:rsidRPr="005C0C24" w:rsidRDefault="006F0093" w:rsidP="00A46A4B">
      <w:pPr>
        <w:numPr>
          <w:ilvl w:val="1"/>
          <w:numId w:val="2"/>
        </w:numPr>
        <w:spacing w:after="120" w:line="240" w:lineRule="auto"/>
        <w:rPr>
          <w:rFonts w:ascii="Arial" w:hAnsi="Arial" w:cs="Arial"/>
        </w:rPr>
      </w:pPr>
      <w:r w:rsidRPr="005C0C24">
        <w:rPr>
          <w:rFonts w:ascii="Arial" w:hAnsi="Arial" w:cs="Arial"/>
        </w:rPr>
        <w:t>die Auswertung betrieblicher Entwicklungen bei Qualifizierung, Weiterbildung und Ausbildung</w:t>
      </w:r>
    </w:p>
    <w:p w14:paraId="4696ED9F" w14:textId="77777777" w:rsidR="006F0093" w:rsidRPr="005C0C24" w:rsidRDefault="006F0093" w:rsidP="00A46A4B">
      <w:pPr>
        <w:numPr>
          <w:ilvl w:val="1"/>
          <w:numId w:val="2"/>
        </w:numPr>
        <w:spacing w:after="120" w:line="240" w:lineRule="auto"/>
        <w:rPr>
          <w:rFonts w:ascii="Arial" w:hAnsi="Arial" w:cs="Arial"/>
        </w:rPr>
      </w:pPr>
      <w:r w:rsidRPr="005C0C24">
        <w:rPr>
          <w:rFonts w:ascii="Arial" w:hAnsi="Arial" w:cs="Arial"/>
        </w:rPr>
        <w:t>die Erarbeitung von Vorschlägen gegenüber dem Betriebsrat</w:t>
      </w:r>
    </w:p>
    <w:p w14:paraId="2726C900" w14:textId="77777777" w:rsidR="006F0093" w:rsidRPr="005C0C24" w:rsidRDefault="006F0093" w:rsidP="00A46A4B">
      <w:pPr>
        <w:numPr>
          <w:ilvl w:val="1"/>
          <w:numId w:val="2"/>
        </w:numPr>
        <w:spacing w:after="120" w:line="240" w:lineRule="auto"/>
        <w:rPr>
          <w:rFonts w:ascii="Arial" w:hAnsi="Arial" w:cs="Arial"/>
        </w:rPr>
      </w:pPr>
      <w:r w:rsidRPr="005C0C24">
        <w:rPr>
          <w:rFonts w:ascii="Arial" w:hAnsi="Arial" w:cs="Arial"/>
        </w:rPr>
        <w:t>die Vorbereitung von Gesprächen und Beratungen mit dem Arbeitgeber</w:t>
      </w:r>
    </w:p>
    <w:p w14:paraId="2B996A4A" w14:textId="77777777" w:rsidR="006F0093" w:rsidRPr="005C0C24" w:rsidRDefault="006F0093" w:rsidP="0069793C">
      <w:pPr>
        <w:numPr>
          <w:ilvl w:val="0"/>
          <w:numId w:val="2"/>
        </w:numPr>
        <w:spacing w:after="240" w:line="240" w:lineRule="auto"/>
        <w:ind w:left="714" w:hanging="357"/>
        <w:rPr>
          <w:rFonts w:ascii="Arial" w:hAnsi="Arial" w:cs="Arial"/>
        </w:rPr>
      </w:pPr>
      <w:r w:rsidRPr="005C0C24">
        <w:rPr>
          <w:rFonts w:ascii="Arial" w:hAnsi="Arial" w:cs="Arial"/>
        </w:rPr>
        <w:t>Der Ausschuss handelt innerhalb der ihm übertragenen Zuständigkeiten. Über die gesetzlich dem Betriebsrat vorbehaltenen Angelegenheiten entscheidet weiterhin der Betriebsrat, soweit keine wirksame Übertragung selbstständiger Erledigung erfolgt ist.</w:t>
      </w:r>
    </w:p>
    <w:p w14:paraId="378F7319" w14:textId="73FD720B" w:rsidR="006F0093" w:rsidRPr="00B14ACF" w:rsidRDefault="006F0093" w:rsidP="008F5249">
      <w:pPr>
        <w:spacing w:before="360" w:after="120" w:line="240" w:lineRule="auto"/>
        <w:rPr>
          <w:rFonts w:ascii="Arial" w:hAnsi="Arial" w:cs="Arial"/>
          <w:b/>
          <w:bCs/>
          <w:sz w:val="24"/>
          <w:szCs w:val="24"/>
        </w:rPr>
      </w:pPr>
      <w:r w:rsidRPr="00B14ACF">
        <w:rPr>
          <w:rFonts w:ascii="Arial" w:hAnsi="Arial" w:cs="Arial"/>
          <w:b/>
          <w:bCs/>
          <w:sz w:val="24"/>
          <w:szCs w:val="24"/>
        </w:rPr>
        <w:t>§ 3 Mitgliederzahl und Zugehörigkeit</w:t>
      </w:r>
    </w:p>
    <w:p w14:paraId="153F543C" w14:textId="77777777" w:rsidR="006F0093" w:rsidRPr="005C0C24" w:rsidRDefault="006F0093" w:rsidP="00A46A4B">
      <w:pPr>
        <w:numPr>
          <w:ilvl w:val="0"/>
          <w:numId w:val="3"/>
        </w:numPr>
        <w:spacing w:after="120" w:line="240" w:lineRule="auto"/>
        <w:rPr>
          <w:rFonts w:ascii="Arial" w:hAnsi="Arial" w:cs="Arial"/>
        </w:rPr>
      </w:pPr>
      <w:r w:rsidRPr="005C0C24">
        <w:rPr>
          <w:rFonts w:ascii="Arial" w:hAnsi="Arial" w:cs="Arial"/>
        </w:rPr>
        <w:t xml:space="preserve">Dem Bildungsausschuss gehören </w:t>
      </w:r>
      <w:r w:rsidRPr="00672067">
        <w:rPr>
          <w:rFonts w:ascii="Arial" w:hAnsi="Arial" w:cs="Arial"/>
          <w:b/>
          <w:bCs/>
        </w:rPr>
        <w:t>[Anzahl]</w:t>
      </w:r>
      <w:r w:rsidRPr="005C0C24">
        <w:rPr>
          <w:rFonts w:ascii="Arial" w:hAnsi="Arial" w:cs="Arial"/>
        </w:rPr>
        <w:t xml:space="preserve"> Mitglieder an.</w:t>
      </w:r>
    </w:p>
    <w:p w14:paraId="398F4695" w14:textId="77777777" w:rsidR="006F0093" w:rsidRPr="005C0C24" w:rsidRDefault="006F0093" w:rsidP="00A46A4B">
      <w:pPr>
        <w:numPr>
          <w:ilvl w:val="0"/>
          <w:numId w:val="3"/>
        </w:numPr>
        <w:spacing w:after="120" w:line="240" w:lineRule="auto"/>
        <w:rPr>
          <w:rFonts w:ascii="Arial" w:hAnsi="Arial" w:cs="Arial"/>
        </w:rPr>
      </w:pPr>
      <w:r w:rsidRPr="005C0C24">
        <w:rPr>
          <w:rFonts w:ascii="Arial" w:hAnsi="Arial" w:cs="Arial"/>
        </w:rPr>
        <w:t>Mitglieder des Bildungsausschusses können nur Mitglieder des Betriebsrats sein.</w:t>
      </w:r>
    </w:p>
    <w:p w14:paraId="4893923A" w14:textId="77777777" w:rsidR="006F0093" w:rsidRPr="005C0C24" w:rsidRDefault="006F0093" w:rsidP="00A46A4B">
      <w:pPr>
        <w:numPr>
          <w:ilvl w:val="0"/>
          <w:numId w:val="3"/>
        </w:numPr>
        <w:spacing w:after="120" w:line="240" w:lineRule="auto"/>
        <w:rPr>
          <w:rFonts w:ascii="Arial" w:hAnsi="Arial" w:cs="Arial"/>
        </w:rPr>
      </w:pPr>
      <w:r w:rsidRPr="005C0C24">
        <w:rPr>
          <w:rFonts w:ascii="Arial" w:hAnsi="Arial" w:cs="Arial"/>
        </w:rPr>
        <w:t>Ersatzmitglieder können nur dann Mitglied des Bildungsausschusses werden, wenn sie dauerhaft in den Betriebsrat nachgerückt sind und entsprechend gewählt werden.</w:t>
      </w:r>
    </w:p>
    <w:p w14:paraId="605D9B94" w14:textId="77777777" w:rsidR="006F0093" w:rsidRPr="005C0C24" w:rsidRDefault="006F0093" w:rsidP="00A46A4B">
      <w:pPr>
        <w:numPr>
          <w:ilvl w:val="0"/>
          <w:numId w:val="3"/>
        </w:numPr>
        <w:spacing w:after="120" w:line="240" w:lineRule="auto"/>
        <w:rPr>
          <w:rFonts w:ascii="Arial" w:hAnsi="Arial" w:cs="Arial"/>
        </w:rPr>
      </w:pPr>
      <w:r w:rsidRPr="005C0C24">
        <w:rPr>
          <w:rFonts w:ascii="Arial" w:hAnsi="Arial" w:cs="Arial"/>
        </w:rPr>
        <w:t>Die Mitgliedschaft im Bildungsausschuss endet mit dem Ausscheiden aus dem Betriebsrat oder durch Abberufung durch den Betriebsrat.</w:t>
      </w:r>
    </w:p>
    <w:p w14:paraId="022654CF" w14:textId="58A25DC2" w:rsidR="00783EF3" w:rsidRDefault="006F0093" w:rsidP="0069793C">
      <w:pPr>
        <w:numPr>
          <w:ilvl w:val="0"/>
          <w:numId w:val="3"/>
        </w:numPr>
        <w:spacing w:after="240" w:line="240" w:lineRule="auto"/>
        <w:ind w:left="714" w:hanging="357"/>
        <w:rPr>
          <w:rFonts w:ascii="Arial" w:hAnsi="Arial" w:cs="Arial"/>
        </w:rPr>
      </w:pPr>
      <w:r w:rsidRPr="005C0C24">
        <w:rPr>
          <w:rFonts w:ascii="Arial" w:hAnsi="Arial" w:cs="Arial"/>
        </w:rPr>
        <w:t>Bei einem Bildungsausschuss des Gesamtbetriebsrats gelten die vorstehenden Regelungen entsprechend für Mitglieder des Gesamtbetriebsrats.</w:t>
      </w:r>
    </w:p>
    <w:p w14:paraId="13904D16" w14:textId="4A72F96A" w:rsidR="006F0093" w:rsidRPr="00B14ACF" w:rsidRDefault="006F0093" w:rsidP="008F5249">
      <w:pPr>
        <w:spacing w:before="360" w:after="120" w:line="240" w:lineRule="auto"/>
        <w:rPr>
          <w:rFonts w:ascii="Arial" w:hAnsi="Arial" w:cs="Arial"/>
          <w:b/>
          <w:bCs/>
          <w:sz w:val="24"/>
          <w:szCs w:val="24"/>
        </w:rPr>
      </w:pPr>
      <w:r w:rsidRPr="00B14ACF">
        <w:rPr>
          <w:rFonts w:ascii="Arial" w:hAnsi="Arial" w:cs="Arial"/>
          <w:b/>
          <w:bCs/>
          <w:sz w:val="24"/>
          <w:szCs w:val="24"/>
        </w:rPr>
        <w:t>§ 4 Wahl, Vorsitz und Stellvertretung</w:t>
      </w:r>
    </w:p>
    <w:p w14:paraId="21EA0E34" w14:textId="77777777" w:rsidR="006F0093" w:rsidRPr="005C0C24" w:rsidRDefault="006F0093" w:rsidP="00A46A4B">
      <w:pPr>
        <w:numPr>
          <w:ilvl w:val="0"/>
          <w:numId w:val="4"/>
        </w:numPr>
        <w:spacing w:after="120" w:line="240" w:lineRule="auto"/>
        <w:rPr>
          <w:rFonts w:ascii="Arial" w:hAnsi="Arial" w:cs="Arial"/>
        </w:rPr>
      </w:pPr>
      <w:r w:rsidRPr="005C0C24">
        <w:rPr>
          <w:rFonts w:ascii="Arial" w:hAnsi="Arial" w:cs="Arial"/>
        </w:rPr>
        <w:t>Die Mitglieder des Bildungsausschusses werden durch den Betriebsrat in geheimer Wahl gewählt.</w:t>
      </w:r>
    </w:p>
    <w:p w14:paraId="2B2F96C4" w14:textId="77777777" w:rsidR="006F0093" w:rsidRPr="005C0C24" w:rsidRDefault="006F0093" w:rsidP="00A46A4B">
      <w:pPr>
        <w:numPr>
          <w:ilvl w:val="0"/>
          <w:numId w:val="4"/>
        </w:numPr>
        <w:spacing w:after="120" w:line="240" w:lineRule="auto"/>
        <w:rPr>
          <w:rFonts w:ascii="Arial" w:hAnsi="Arial" w:cs="Arial"/>
        </w:rPr>
      </w:pPr>
      <w:r w:rsidRPr="005C0C24">
        <w:rPr>
          <w:rFonts w:ascii="Arial" w:hAnsi="Arial" w:cs="Arial"/>
        </w:rPr>
        <w:t xml:space="preserve">Der Betriebsrat bestimmt aus der Mitte des Ausschusses </w:t>
      </w:r>
      <w:proofErr w:type="spellStart"/>
      <w:proofErr w:type="gramStart"/>
      <w:r w:rsidRPr="005C0C24">
        <w:rPr>
          <w:rFonts w:ascii="Arial" w:hAnsi="Arial" w:cs="Arial"/>
        </w:rPr>
        <w:t>eine:n</w:t>
      </w:r>
      <w:proofErr w:type="spellEnd"/>
      <w:proofErr w:type="gramEnd"/>
      <w:r w:rsidRPr="005C0C24">
        <w:rPr>
          <w:rFonts w:ascii="Arial" w:hAnsi="Arial" w:cs="Arial"/>
        </w:rPr>
        <w:t xml:space="preserve"> </w:t>
      </w:r>
      <w:proofErr w:type="spellStart"/>
      <w:proofErr w:type="gramStart"/>
      <w:r w:rsidRPr="005C0C24">
        <w:rPr>
          <w:rFonts w:ascii="Arial" w:hAnsi="Arial" w:cs="Arial"/>
        </w:rPr>
        <w:t>Vorsitzende:n</w:t>
      </w:r>
      <w:proofErr w:type="spellEnd"/>
      <w:proofErr w:type="gramEnd"/>
      <w:r w:rsidRPr="005C0C24">
        <w:rPr>
          <w:rFonts w:ascii="Arial" w:hAnsi="Arial" w:cs="Arial"/>
        </w:rPr>
        <w:t xml:space="preserve"> und eine Stellvertretung.</w:t>
      </w:r>
    </w:p>
    <w:p w14:paraId="5BB7A7AE" w14:textId="77777777" w:rsidR="006F0093" w:rsidRPr="005C0C24" w:rsidRDefault="006F0093" w:rsidP="00A46A4B">
      <w:pPr>
        <w:numPr>
          <w:ilvl w:val="0"/>
          <w:numId w:val="4"/>
        </w:numPr>
        <w:spacing w:after="120" w:line="240" w:lineRule="auto"/>
        <w:rPr>
          <w:rFonts w:ascii="Arial" w:hAnsi="Arial" w:cs="Arial"/>
        </w:rPr>
      </w:pPr>
      <w:r w:rsidRPr="005C0C24">
        <w:rPr>
          <w:rFonts w:ascii="Arial" w:hAnsi="Arial" w:cs="Arial"/>
        </w:rPr>
        <w:lastRenderedPageBreak/>
        <w:t xml:space="preserve">Erfolgt keine Bestimmung durch den Betriebsrat, wählen die Mitglieder des Bildungsausschusses aus ihrer Mitte </w:t>
      </w:r>
      <w:proofErr w:type="spellStart"/>
      <w:proofErr w:type="gramStart"/>
      <w:r w:rsidRPr="005C0C24">
        <w:rPr>
          <w:rFonts w:ascii="Arial" w:hAnsi="Arial" w:cs="Arial"/>
        </w:rPr>
        <w:t>eine:n</w:t>
      </w:r>
      <w:proofErr w:type="spellEnd"/>
      <w:proofErr w:type="gramEnd"/>
      <w:r w:rsidRPr="005C0C24">
        <w:rPr>
          <w:rFonts w:ascii="Arial" w:hAnsi="Arial" w:cs="Arial"/>
        </w:rPr>
        <w:t xml:space="preserve"> </w:t>
      </w:r>
      <w:proofErr w:type="spellStart"/>
      <w:proofErr w:type="gramStart"/>
      <w:r w:rsidRPr="005C0C24">
        <w:rPr>
          <w:rFonts w:ascii="Arial" w:hAnsi="Arial" w:cs="Arial"/>
        </w:rPr>
        <w:t>Vorsitzende:n</w:t>
      </w:r>
      <w:proofErr w:type="spellEnd"/>
      <w:proofErr w:type="gramEnd"/>
      <w:r w:rsidRPr="005C0C24">
        <w:rPr>
          <w:rFonts w:ascii="Arial" w:hAnsi="Arial" w:cs="Arial"/>
        </w:rPr>
        <w:t xml:space="preserve"> und eine Stellvertretung.</w:t>
      </w:r>
    </w:p>
    <w:p w14:paraId="2FA8AD2E" w14:textId="77777777" w:rsidR="006F0093" w:rsidRPr="005C0C24" w:rsidRDefault="006F0093" w:rsidP="0069793C">
      <w:pPr>
        <w:numPr>
          <w:ilvl w:val="0"/>
          <w:numId w:val="4"/>
        </w:numPr>
        <w:spacing w:after="240" w:line="240" w:lineRule="auto"/>
        <w:ind w:left="714" w:hanging="357"/>
        <w:rPr>
          <w:rFonts w:ascii="Arial" w:hAnsi="Arial" w:cs="Arial"/>
        </w:rPr>
      </w:pPr>
      <w:r w:rsidRPr="005C0C24">
        <w:rPr>
          <w:rFonts w:ascii="Arial" w:hAnsi="Arial" w:cs="Arial"/>
        </w:rPr>
        <w:t xml:space="preserve">Die Stellvertretung nimmt die Aufgaben der oder des Vorsitzenden wahr, wenn </w:t>
      </w:r>
      <w:proofErr w:type="spellStart"/>
      <w:proofErr w:type="gramStart"/>
      <w:r w:rsidRPr="005C0C24">
        <w:rPr>
          <w:rFonts w:ascii="Arial" w:hAnsi="Arial" w:cs="Arial"/>
        </w:rPr>
        <w:t>diese:r</w:t>
      </w:r>
      <w:proofErr w:type="spellEnd"/>
      <w:proofErr w:type="gramEnd"/>
      <w:r w:rsidRPr="005C0C24">
        <w:rPr>
          <w:rFonts w:ascii="Arial" w:hAnsi="Arial" w:cs="Arial"/>
        </w:rPr>
        <w:t xml:space="preserve"> verhindert ist.</w:t>
      </w:r>
    </w:p>
    <w:p w14:paraId="65B92D3F" w14:textId="56105512" w:rsidR="006F0093" w:rsidRPr="00B14ACF" w:rsidRDefault="006F0093" w:rsidP="008F5249">
      <w:pPr>
        <w:spacing w:before="360" w:after="120" w:line="240" w:lineRule="auto"/>
        <w:rPr>
          <w:rFonts w:ascii="Arial" w:hAnsi="Arial" w:cs="Arial"/>
          <w:b/>
          <w:bCs/>
          <w:sz w:val="24"/>
          <w:szCs w:val="24"/>
        </w:rPr>
      </w:pPr>
      <w:r w:rsidRPr="00B14ACF">
        <w:rPr>
          <w:rFonts w:ascii="Arial" w:hAnsi="Arial" w:cs="Arial"/>
          <w:b/>
          <w:bCs/>
          <w:sz w:val="24"/>
          <w:szCs w:val="24"/>
        </w:rPr>
        <w:t>§ 5 Aufgaben der oder des Vorsitzenden</w:t>
      </w:r>
    </w:p>
    <w:p w14:paraId="0C09B51D" w14:textId="77777777" w:rsidR="006F0093" w:rsidRPr="005C0C24" w:rsidRDefault="006F0093" w:rsidP="00A46A4B">
      <w:pPr>
        <w:spacing w:after="120" w:line="240" w:lineRule="auto"/>
        <w:rPr>
          <w:rFonts w:ascii="Arial" w:hAnsi="Arial" w:cs="Arial"/>
        </w:rPr>
      </w:pPr>
      <w:r w:rsidRPr="005C0C24">
        <w:rPr>
          <w:rFonts w:ascii="Arial" w:hAnsi="Arial" w:cs="Arial"/>
        </w:rPr>
        <w:t>Die oder der Vorsitzende hat insbesondere folgende Aufgaben:</w:t>
      </w:r>
    </w:p>
    <w:p w14:paraId="6B75CA3C" w14:textId="77777777" w:rsidR="006F0093" w:rsidRPr="005C0C24" w:rsidRDefault="006F0093" w:rsidP="00A46A4B">
      <w:pPr>
        <w:numPr>
          <w:ilvl w:val="0"/>
          <w:numId w:val="5"/>
        </w:numPr>
        <w:spacing w:after="120" w:line="240" w:lineRule="auto"/>
        <w:rPr>
          <w:rFonts w:ascii="Arial" w:hAnsi="Arial" w:cs="Arial"/>
        </w:rPr>
      </w:pPr>
      <w:r w:rsidRPr="005C0C24">
        <w:rPr>
          <w:rFonts w:ascii="Arial" w:hAnsi="Arial" w:cs="Arial"/>
        </w:rPr>
        <w:t>Abstimmung der Termine von Sitzungen des Bildungsausschusses mit den Beteiligten und, soweit erforderlich, mit dem Arbeitgeber</w:t>
      </w:r>
    </w:p>
    <w:p w14:paraId="20DC628D" w14:textId="7439021A" w:rsidR="006F0093" w:rsidRPr="005C0C24" w:rsidRDefault="006F0093" w:rsidP="00A46A4B">
      <w:pPr>
        <w:numPr>
          <w:ilvl w:val="0"/>
          <w:numId w:val="5"/>
        </w:numPr>
        <w:spacing w:after="120" w:line="240" w:lineRule="auto"/>
        <w:rPr>
          <w:rFonts w:ascii="Arial" w:hAnsi="Arial" w:cs="Arial"/>
        </w:rPr>
      </w:pPr>
      <w:r w:rsidRPr="005C0C24">
        <w:rPr>
          <w:rFonts w:ascii="Arial" w:hAnsi="Arial" w:cs="Arial"/>
        </w:rPr>
        <w:t>Festlegung der Termine von Vorbereitungs</w:t>
      </w:r>
      <w:r w:rsidR="00117FF9" w:rsidRPr="005C0C24">
        <w:rPr>
          <w:rFonts w:ascii="Arial" w:hAnsi="Arial" w:cs="Arial"/>
        </w:rPr>
        <w:t>-</w:t>
      </w:r>
      <w:r w:rsidRPr="005C0C24">
        <w:rPr>
          <w:rFonts w:ascii="Arial" w:hAnsi="Arial" w:cs="Arial"/>
        </w:rPr>
        <w:t xml:space="preserve"> und Nachbereitungssitzungen</w:t>
      </w:r>
    </w:p>
    <w:p w14:paraId="41BD6D5A" w14:textId="77777777" w:rsidR="006F0093" w:rsidRPr="005C0C24" w:rsidRDefault="006F0093" w:rsidP="00A46A4B">
      <w:pPr>
        <w:numPr>
          <w:ilvl w:val="0"/>
          <w:numId w:val="5"/>
        </w:numPr>
        <w:spacing w:after="120" w:line="240" w:lineRule="auto"/>
        <w:rPr>
          <w:rFonts w:ascii="Arial" w:hAnsi="Arial" w:cs="Arial"/>
        </w:rPr>
      </w:pPr>
      <w:r w:rsidRPr="005C0C24">
        <w:rPr>
          <w:rFonts w:ascii="Arial" w:hAnsi="Arial" w:cs="Arial"/>
        </w:rPr>
        <w:t>Erstellung der Tagesordnung</w:t>
      </w:r>
    </w:p>
    <w:p w14:paraId="1B18DD08" w14:textId="77777777" w:rsidR="006F0093" w:rsidRPr="005C0C24" w:rsidRDefault="006F0093" w:rsidP="00A46A4B">
      <w:pPr>
        <w:numPr>
          <w:ilvl w:val="0"/>
          <w:numId w:val="5"/>
        </w:numPr>
        <w:spacing w:after="120" w:line="240" w:lineRule="auto"/>
        <w:rPr>
          <w:rFonts w:ascii="Arial" w:hAnsi="Arial" w:cs="Arial"/>
        </w:rPr>
      </w:pPr>
      <w:r w:rsidRPr="005C0C24">
        <w:rPr>
          <w:rFonts w:ascii="Arial" w:hAnsi="Arial" w:cs="Arial"/>
        </w:rPr>
        <w:t>rechtzeitige Einladung der Ausschussmitglieder in Textform oder Schriftform unter Mitteilung der Tagesordnung und der erforderlichen Unterlagen</w:t>
      </w:r>
    </w:p>
    <w:p w14:paraId="23E42C63" w14:textId="77777777" w:rsidR="006F0093" w:rsidRPr="005C0C24" w:rsidRDefault="006F0093" w:rsidP="00A46A4B">
      <w:pPr>
        <w:numPr>
          <w:ilvl w:val="0"/>
          <w:numId w:val="5"/>
        </w:numPr>
        <w:spacing w:after="120" w:line="240" w:lineRule="auto"/>
        <w:rPr>
          <w:rFonts w:ascii="Arial" w:hAnsi="Arial" w:cs="Arial"/>
        </w:rPr>
      </w:pPr>
      <w:r w:rsidRPr="005C0C24">
        <w:rPr>
          <w:rFonts w:ascii="Arial" w:hAnsi="Arial" w:cs="Arial"/>
        </w:rPr>
        <w:t>Leitung der Sitzungen des Bildungsausschusses</w:t>
      </w:r>
    </w:p>
    <w:p w14:paraId="03879973" w14:textId="77777777" w:rsidR="006F0093" w:rsidRPr="005C0C24" w:rsidRDefault="006F0093" w:rsidP="00A46A4B">
      <w:pPr>
        <w:numPr>
          <w:ilvl w:val="0"/>
          <w:numId w:val="5"/>
        </w:numPr>
        <w:spacing w:after="120" w:line="240" w:lineRule="auto"/>
        <w:rPr>
          <w:rFonts w:ascii="Arial" w:hAnsi="Arial" w:cs="Arial"/>
        </w:rPr>
      </w:pPr>
      <w:r w:rsidRPr="005C0C24">
        <w:rPr>
          <w:rFonts w:ascii="Arial" w:hAnsi="Arial" w:cs="Arial"/>
        </w:rPr>
        <w:t>Veranlassung der Protokollführung</w:t>
      </w:r>
    </w:p>
    <w:p w14:paraId="04168F32" w14:textId="2060801D" w:rsidR="006F0093" w:rsidRPr="005C0C24" w:rsidRDefault="006F0093" w:rsidP="00A46A4B">
      <w:pPr>
        <w:numPr>
          <w:ilvl w:val="0"/>
          <w:numId w:val="5"/>
        </w:numPr>
        <w:spacing w:after="120" w:line="240" w:lineRule="auto"/>
        <w:rPr>
          <w:rFonts w:ascii="Arial" w:hAnsi="Arial" w:cs="Arial"/>
        </w:rPr>
      </w:pPr>
      <w:r w:rsidRPr="005C0C24">
        <w:rPr>
          <w:rFonts w:ascii="Arial" w:hAnsi="Arial" w:cs="Arial"/>
        </w:rPr>
        <w:t>Unterrichtung des Betriebsrats über die Arbeit des Ausschusses nach Maßgabe von §</w:t>
      </w:r>
      <w:r w:rsidR="000B71E8">
        <w:rPr>
          <w:rFonts w:ascii="Arial" w:hAnsi="Arial" w:cs="Arial"/>
        </w:rPr>
        <w:t> </w:t>
      </w:r>
      <w:r w:rsidRPr="005C0C24">
        <w:rPr>
          <w:rFonts w:ascii="Arial" w:hAnsi="Arial" w:cs="Arial"/>
        </w:rPr>
        <w:t>9 dieser Geschäftsordnung</w:t>
      </w:r>
    </w:p>
    <w:p w14:paraId="00CDC4F3" w14:textId="4E41CFB3" w:rsidR="006F0093" w:rsidRPr="00B14ACF" w:rsidRDefault="006F0093" w:rsidP="008F5249">
      <w:pPr>
        <w:spacing w:before="360" w:after="120" w:line="240" w:lineRule="auto"/>
        <w:rPr>
          <w:rFonts w:ascii="Arial" w:hAnsi="Arial" w:cs="Arial"/>
          <w:b/>
          <w:bCs/>
          <w:sz w:val="24"/>
          <w:szCs w:val="24"/>
        </w:rPr>
      </w:pPr>
      <w:r w:rsidRPr="00B14ACF">
        <w:rPr>
          <w:rFonts w:ascii="Arial" w:hAnsi="Arial" w:cs="Arial"/>
          <w:b/>
          <w:bCs/>
          <w:sz w:val="24"/>
          <w:szCs w:val="24"/>
        </w:rPr>
        <w:t>§ 6 Sitzungsturnus und Sitzungsformen</w:t>
      </w:r>
    </w:p>
    <w:p w14:paraId="7109568C" w14:textId="77777777" w:rsidR="006F0093" w:rsidRPr="005C0C24" w:rsidRDefault="006F0093" w:rsidP="00A46A4B">
      <w:pPr>
        <w:numPr>
          <w:ilvl w:val="0"/>
          <w:numId w:val="6"/>
        </w:numPr>
        <w:spacing w:after="120" w:line="240" w:lineRule="auto"/>
        <w:rPr>
          <w:rFonts w:ascii="Arial" w:hAnsi="Arial" w:cs="Arial"/>
        </w:rPr>
      </w:pPr>
      <w:r w:rsidRPr="005C0C24">
        <w:rPr>
          <w:rFonts w:ascii="Arial" w:hAnsi="Arial" w:cs="Arial"/>
        </w:rPr>
        <w:t xml:space="preserve">Der Bildungsausschuss tagt regelmäßig, in der Regel </w:t>
      </w:r>
      <w:r w:rsidRPr="005C0C24">
        <w:rPr>
          <w:rFonts w:ascii="Arial" w:hAnsi="Arial" w:cs="Arial"/>
          <w:b/>
          <w:bCs/>
          <w:i/>
          <w:iCs/>
        </w:rPr>
        <w:t xml:space="preserve">viermal </w:t>
      </w:r>
      <w:r w:rsidRPr="005C0C24">
        <w:rPr>
          <w:rFonts w:ascii="Arial" w:hAnsi="Arial" w:cs="Arial"/>
          <w:b/>
          <w:bCs/>
        </w:rPr>
        <w:t>jährlich</w:t>
      </w:r>
      <w:r w:rsidRPr="005C0C24">
        <w:rPr>
          <w:rFonts w:ascii="Arial" w:hAnsi="Arial" w:cs="Arial"/>
        </w:rPr>
        <w:t>.</w:t>
      </w:r>
    </w:p>
    <w:p w14:paraId="0E4A2283" w14:textId="77777777" w:rsidR="006F0093" w:rsidRPr="005C0C24" w:rsidRDefault="006F0093" w:rsidP="00A46A4B">
      <w:pPr>
        <w:numPr>
          <w:ilvl w:val="0"/>
          <w:numId w:val="6"/>
        </w:numPr>
        <w:spacing w:after="120" w:line="240" w:lineRule="auto"/>
        <w:rPr>
          <w:rFonts w:ascii="Arial" w:hAnsi="Arial" w:cs="Arial"/>
        </w:rPr>
      </w:pPr>
      <w:r w:rsidRPr="005C0C24">
        <w:rPr>
          <w:rFonts w:ascii="Arial" w:hAnsi="Arial" w:cs="Arial"/>
        </w:rPr>
        <w:t>Zusätzliche Sitzungen finden statt, wenn dies zur ordnungsgemäßen Wahrnehmung der Aufgaben erforderlich ist.</w:t>
      </w:r>
    </w:p>
    <w:p w14:paraId="58063F0A" w14:textId="77777777" w:rsidR="006F0093" w:rsidRPr="005C0C24" w:rsidRDefault="006F0093" w:rsidP="0069793C">
      <w:pPr>
        <w:numPr>
          <w:ilvl w:val="0"/>
          <w:numId w:val="6"/>
        </w:numPr>
        <w:spacing w:after="240" w:line="240" w:lineRule="auto"/>
        <w:ind w:left="714" w:hanging="357"/>
        <w:rPr>
          <w:rFonts w:ascii="Arial" w:hAnsi="Arial" w:cs="Arial"/>
        </w:rPr>
      </w:pPr>
      <w:r w:rsidRPr="005C0C24">
        <w:rPr>
          <w:rFonts w:ascii="Arial" w:hAnsi="Arial" w:cs="Arial"/>
        </w:rPr>
        <w:t>Soweit es sich um einen Ausschuss des Gesamtbetriebsrats handelt, gelten die vorstehenden Regelungen entsprechend unter Einbeziehung des Gesamtbetriebsrats.</w:t>
      </w:r>
    </w:p>
    <w:p w14:paraId="4F5F6CCE" w14:textId="38ED34FB" w:rsidR="006F0093" w:rsidRPr="00B14ACF" w:rsidRDefault="006F0093" w:rsidP="008F5249">
      <w:pPr>
        <w:spacing w:before="360" w:after="120" w:line="240" w:lineRule="auto"/>
        <w:rPr>
          <w:rFonts w:ascii="Arial" w:hAnsi="Arial" w:cs="Arial"/>
          <w:b/>
          <w:bCs/>
          <w:sz w:val="24"/>
          <w:szCs w:val="24"/>
        </w:rPr>
      </w:pPr>
      <w:r w:rsidRPr="00B14ACF">
        <w:rPr>
          <w:rFonts w:ascii="Arial" w:hAnsi="Arial" w:cs="Arial"/>
          <w:b/>
          <w:bCs/>
          <w:sz w:val="24"/>
          <w:szCs w:val="24"/>
        </w:rPr>
        <w:t>§ 7 Beschlussfähigkeit und Beschlussfassung</w:t>
      </w:r>
    </w:p>
    <w:p w14:paraId="1ADDEBEA" w14:textId="77777777" w:rsidR="006F0093" w:rsidRPr="005C0C24" w:rsidRDefault="006F0093" w:rsidP="00A46A4B">
      <w:pPr>
        <w:numPr>
          <w:ilvl w:val="0"/>
          <w:numId w:val="7"/>
        </w:numPr>
        <w:spacing w:after="120" w:line="240" w:lineRule="auto"/>
        <w:rPr>
          <w:rFonts w:ascii="Arial" w:hAnsi="Arial" w:cs="Arial"/>
        </w:rPr>
      </w:pPr>
      <w:r w:rsidRPr="005C0C24">
        <w:rPr>
          <w:rFonts w:ascii="Arial" w:hAnsi="Arial" w:cs="Arial"/>
        </w:rPr>
        <w:t>Der Bildungsausschuss ist beschlussfähig, wenn mindestens die Hälfte seiner stimmberechtigten Mitglieder an der Sitzung teilnimmt.</w:t>
      </w:r>
    </w:p>
    <w:p w14:paraId="4EB028A7" w14:textId="77777777" w:rsidR="006F0093" w:rsidRPr="005C0C24" w:rsidRDefault="006F0093" w:rsidP="00A46A4B">
      <w:pPr>
        <w:numPr>
          <w:ilvl w:val="0"/>
          <w:numId w:val="7"/>
        </w:numPr>
        <w:spacing w:after="120" w:line="240" w:lineRule="auto"/>
        <w:rPr>
          <w:rFonts w:ascii="Arial" w:hAnsi="Arial" w:cs="Arial"/>
        </w:rPr>
      </w:pPr>
      <w:r w:rsidRPr="005C0C24">
        <w:rPr>
          <w:rFonts w:ascii="Arial" w:hAnsi="Arial" w:cs="Arial"/>
        </w:rPr>
        <w:t>Beschlüsse werden mit der Mehrheit der anwesenden stimmberechtigten Mitglieder gefasst, soweit gesetzlich nichts anderes vorgeschrieben ist.</w:t>
      </w:r>
    </w:p>
    <w:p w14:paraId="571474CB" w14:textId="77777777" w:rsidR="006F0093" w:rsidRDefault="006F0093" w:rsidP="0069793C">
      <w:pPr>
        <w:numPr>
          <w:ilvl w:val="0"/>
          <w:numId w:val="7"/>
        </w:numPr>
        <w:spacing w:after="240" w:line="240" w:lineRule="auto"/>
        <w:ind w:left="714" w:hanging="357"/>
        <w:rPr>
          <w:rFonts w:ascii="Arial" w:hAnsi="Arial" w:cs="Arial"/>
        </w:rPr>
      </w:pPr>
      <w:r w:rsidRPr="005C0C24">
        <w:rPr>
          <w:rFonts w:ascii="Arial" w:hAnsi="Arial" w:cs="Arial"/>
        </w:rPr>
        <w:t>Über Beschlüsse ist eindeutig zu protokollieren, worüber abgestimmt wurde und mit welchem Ergebnis.</w:t>
      </w:r>
    </w:p>
    <w:p w14:paraId="7423B732" w14:textId="77777777" w:rsidR="00486DF5" w:rsidRDefault="00486DF5" w:rsidP="00486DF5">
      <w:pPr>
        <w:spacing w:after="240" w:line="240" w:lineRule="auto"/>
        <w:ind w:left="714"/>
        <w:rPr>
          <w:rFonts w:ascii="Arial" w:hAnsi="Arial" w:cs="Arial"/>
        </w:rPr>
      </w:pPr>
    </w:p>
    <w:p w14:paraId="6E1C6B03" w14:textId="7CB7D2B4" w:rsidR="006F0093" w:rsidRPr="00B14ACF" w:rsidRDefault="006F0093" w:rsidP="006F73D2">
      <w:pPr>
        <w:spacing w:before="360" w:after="120" w:line="240" w:lineRule="auto"/>
        <w:rPr>
          <w:rFonts w:ascii="Arial" w:hAnsi="Arial" w:cs="Arial"/>
          <w:b/>
          <w:bCs/>
          <w:sz w:val="24"/>
          <w:szCs w:val="24"/>
        </w:rPr>
      </w:pPr>
      <w:r w:rsidRPr="00B14ACF">
        <w:rPr>
          <w:rFonts w:ascii="Arial" w:hAnsi="Arial" w:cs="Arial"/>
          <w:b/>
          <w:bCs/>
          <w:sz w:val="24"/>
          <w:szCs w:val="24"/>
        </w:rPr>
        <w:t>§ 8 Teilnahme weiterer Personen</w:t>
      </w:r>
    </w:p>
    <w:p w14:paraId="53423764" w14:textId="77777777" w:rsidR="006F0093" w:rsidRPr="005C0C24" w:rsidRDefault="006F0093" w:rsidP="00A46A4B">
      <w:pPr>
        <w:numPr>
          <w:ilvl w:val="0"/>
          <w:numId w:val="8"/>
        </w:numPr>
        <w:spacing w:after="120" w:line="240" w:lineRule="auto"/>
        <w:rPr>
          <w:rFonts w:ascii="Arial" w:hAnsi="Arial" w:cs="Arial"/>
        </w:rPr>
      </w:pPr>
      <w:r w:rsidRPr="005C0C24">
        <w:rPr>
          <w:rFonts w:ascii="Arial" w:hAnsi="Arial" w:cs="Arial"/>
        </w:rPr>
        <w:t>An den Sitzungen des Bildungsausschusses nehmen grundsätzlich nur die Ausschussmitglieder teil.</w:t>
      </w:r>
    </w:p>
    <w:p w14:paraId="2E53E759" w14:textId="77777777" w:rsidR="006F0093" w:rsidRPr="005C0C24" w:rsidRDefault="006F0093" w:rsidP="00A46A4B">
      <w:pPr>
        <w:numPr>
          <w:ilvl w:val="0"/>
          <w:numId w:val="8"/>
        </w:numPr>
        <w:spacing w:after="120" w:line="240" w:lineRule="auto"/>
        <w:rPr>
          <w:rFonts w:ascii="Arial" w:hAnsi="Arial" w:cs="Arial"/>
        </w:rPr>
      </w:pPr>
      <w:proofErr w:type="spellStart"/>
      <w:proofErr w:type="gramStart"/>
      <w:r w:rsidRPr="005C0C24">
        <w:rPr>
          <w:rFonts w:ascii="Arial" w:hAnsi="Arial" w:cs="Arial"/>
        </w:rPr>
        <w:t>Gewerkschaftsvertreter:innen</w:t>
      </w:r>
      <w:proofErr w:type="spellEnd"/>
      <w:proofErr w:type="gramEnd"/>
      <w:r w:rsidRPr="005C0C24">
        <w:rPr>
          <w:rFonts w:ascii="Arial" w:hAnsi="Arial" w:cs="Arial"/>
        </w:rPr>
        <w:t xml:space="preserve"> können zu einzelnen Sitzungen oder Tagesordnungspunkten hinzugezogen werden, soweit dies gesetzlich zulässig ist und der Betriebsrat dies beschlossen hat oder eine entsprechende Ermächtigung erteilt wurde.</w:t>
      </w:r>
    </w:p>
    <w:p w14:paraId="63DF0A03" w14:textId="77777777" w:rsidR="006F0093" w:rsidRPr="005C0C24" w:rsidRDefault="006F0093" w:rsidP="00A46A4B">
      <w:pPr>
        <w:numPr>
          <w:ilvl w:val="0"/>
          <w:numId w:val="8"/>
        </w:numPr>
        <w:spacing w:after="120" w:line="240" w:lineRule="auto"/>
        <w:rPr>
          <w:rFonts w:ascii="Arial" w:hAnsi="Arial" w:cs="Arial"/>
        </w:rPr>
      </w:pPr>
      <w:r w:rsidRPr="005C0C24">
        <w:rPr>
          <w:rFonts w:ascii="Arial" w:hAnsi="Arial" w:cs="Arial"/>
        </w:rPr>
        <w:lastRenderedPageBreak/>
        <w:t>Mitglieder der Jugend und Auszubildendenvertretung sowie der Schwerbehindertenvertretung können nach Maßgabe der gesetzlichen Vorschriften beteiligt werden, soweit ihre jeweiligen Aufgabenbereiche berührt sind.</w:t>
      </w:r>
    </w:p>
    <w:p w14:paraId="7E8FF645" w14:textId="77777777" w:rsidR="006F0093" w:rsidRPr="005C0C24" w:rsidRDefault="006F0093" w:rsidP="0069793C">
      <w:pPr>
        <w:numPr>
          <w:ilvl w:val="0"/>
          <w:numId w:val="8"/>
        </w:numPr>
        <w:spacing w:after="240" w:line="240" w:lineRule="auto"/>
        <w:ind w:left="714" w:hanging="357"/>
        <w:rPr>
          <w:rFonts w:ascii="Arial" w:hAnsi="Arial" w:cs="Arial"/>
        </w:rPr>
      </w:pPr>
      <w:r w:rsidRPr="005C0C24">
        <w:rPr>
          <w:rFonts w:ascii="Arial" w:hAnsi="Arial" w:cs="Arial"/>
        </w:rPr>
        <w:t>Sachverständige und Auskunftspersonen können nach Maßgabe von § 11 dieser Geschäftsordnung hinzugezogen werden.</w:t>
      </w:r>
    </w:p>
    <w:p w14:paraId="18C36507" w14:textId="1F27DAB8" w:rsidR="006F0093" w:rsidRPr="00B14ACF" w:rsidRDefault="006F0093" w:rsidP="006F73D2">
      <w:pPr>
        <w:spacing w:before="360" w:after="120" w:line="240" w:lineRule="auto"/>
        <w:rPr>
          <w:rFonts w:ascii="Arial" w:hAnsi="Arial" w:cs="Arial"/>
          <w:b/>
          <w:bCs/>
          <w:sz w:val="24"/>
          <w:szCs w:val="24"/>
        </w:rPr>
      </w:pPr>
      <w:r w:rsidRPr="00B14ACF">
        <w:rPr>
          <w:rFonts w:ascii="Arial" w:hAnsi="Arial" w:cs="Arial"/>
          <w:b/>
          <w:bCs/>
          <w:sz w:val="24"/>
          <w:szCs w:val="24"/>
        </w:rPr>
        <w:t>§ 9 Unterrichtung des Betriebsrats oder Gesamtbetriebsrats</w:t>
      </w:r>
    </w:p>
    <w:p w14:paraId="1B078A32" w14:textId="77777777" w:rsidR="006F0093" w:rsidRPr="005C0C24" w:rsidRDefault="006F0093" w:rsidP="00A46A4B">
      <w:pPr>
        <w:numPr>
          <w:ilvl w:val="0"/>
          <w:numId w:val="9"/>
        </w:numPr>
        <w:spacing w:after="120" w:line="240" w:lineRule="auto"/>
        <w:rPr>
          <w:rFonts w:ascii="Arial" w:hAnsi="Arial" w:cs="Arial"/>
        </w:rPr>
      </w:pPr>
      <w:r w:rsidRPr="005C0C24">
        <w:rPr>
          <w:rFonts w:ascii="Arial" w:hAnsi="Arial" w:cs="Arial"/>
        </w:rPr>
        <w:t>Der Bildungsausschuss unterrichtet den Betriebsrat regelmäßig und zeitnah über seine Arbeit, Empfehlungen und Gesprächsstände.</w:t>
      </w:r>
    </w:p>
    <w:p w14:paraId="0B4D730A" w14:textId="77777777" w:rsidR="006F0093" w:rsidRPr="005C0C24" w:rsidRDefault="006F0093" w:rsidP="00A46A4B">
      <w:pPr>
        <w:numPr>
          <w:ilvl w:val="0"/>
          <w:numId w:val="9"/>
        </w:numPr>
        <w:spacing w:after="120" w:line="240" w:lineRule="auto"/>
        <w:rPr>
          <w:rFonts w:ascii="Arial" w:hAnsi="Arial" w:cs="Arial"/>
        </w:rPr>
      </w:pPr>
      <w:r w:rsidRPr="005C0C24">
        <w:rPr>
          <w:rFonts w:ascii="Arial" w:hAnsi="Arial" w:cs="Arial"/>
        </w:rPr>
        <w:t xml:space="preserve">Dies geschieht in der Regel durch: </w:t>
      </w:r>
    </w:p>
    <w:p w14:paraId="3542F610" w14:textId="77777777" w:rsidR="006F0093" w:rsidRPr="005C0C24" w:rsidRDefault="006F0093" w:rsidP="00A46A4B">
      <w:pPr>
        <w:numPr>
          <w:ilvl w:val="1"/>
          <w:numId w:val="9"/>
        </w:numPr>
        <w:spacing w:after="120" w:line="240" w:lineRule="auto"/>
        <w:rPr>
          <w:rFonts w:ascii="Arial" w:hAnsi="Arial" w:cs="Arial"/>
        </w:rPr>
      </w:pPr>
      <w:r w:rsidRPr="005C0C24">
        <w:rPr>
          <w:rFonts w:ascii="Arial" w:hAnsi="Arial" w:cs="Arial"/>
        </w:rPr>
        <w:t>einen mündlichen Bericht in der nächsten Betriebsratssitzung</w:t>
      </w:r>
    </w:p>
    <w:p w14:paraId="64E69CD3" w14:textId="77777777" w:rsidR="006F0093" w:rsidRPr="005C0C24" w:rsidRDefault="006F0093" w:rsidP="00A46A4B">
      <w:pPr>
        <w:numPr>
          <w:ilvl w:val="1"/>
          <w:numId w:val="9"/>
        </w:numPr>
        <w:spacing w:after="120" w:line="240" w:lineRule="auto"/>
        <w:rPr>
          <w:rFonts w:ascii="Arial" w:hAnsi="Arial" w:cs="Arial"/>
        </w:rPr>
      </w:pPr>
      <w:r w:rsidRPr="005C0C24">
        <w:rPr>
          <w:rFonts w:ascii="Arial" w:hAnsi="Arial" w:cs="Arial"/>
        </w:rPr>
        <w:t>die Übermittlung des Sitzungsprotokolls oder einer schriftlichen Zusammenfassung</w:t>
      </w:r>
    </w:p>
    <w:p w14:paraId="7E1B42C2" w14:textId="77777777" w:rsidR="006F0093" w:rsidRPr="005C0C24" w:rsidRDefault="006F0093" w:rsidP="00A46A4B">
      <w:pPr>
        <w:numPr>
          <w:ilvl w:val="1"/>
          <w:numId w:val="9"/>
        </w:numPr>
        <w:spacing w:after="120" w:line="240" w:lineRule="auto"/>
        <w:rPr>
          <w:rFonts w:ascii="Arial" w:hAnsi="Arial" w:cs="Arial"/>
        </w:rPr>
      </w:pPr>
      <w:r w:rsidRPr="005C0C24">
        <w:rPr>
          <w:rFonts w:ascii="Arial" w:hAnsi="Arial" w:cs="Arial"/>
        </w:rPr>
        <w:t>die Vorlage von Beschluss oder Empfehlungsvorschlägen</w:t>
      </w:r>
    </w:p>
    <w:p w14:paraId="76DD1332" w14:textId="77777777" w:rsidR="006F0093" w:rsidRPr="005C0C24" w:rsidRDefault="006F0093" w:rsidP="00A46A4B">
      <w:pPr>
        <w:numPr>
          <w:ilvl w:val="0"/>
          <w:numId w:val="9"/>
        </w:numPr>
        <w:spacing w:after="120" w:line="240" w:lineRule="auto"/>
        <w:rPr>
          <w:rFonts w:ascii="Arial" w:hAnsi="Arial" w:cs="Arial"/>
        </w:rPr>
      </w:pPr>
      <w:r w:rsidRPr="005C0C24">
        <w:rPr>
          <w:rFonts w:ascii="Arial" w:hAnsi="Arial" w:cs="Arial"/>
        </w:rPr>
        <w:t>Angelegenheiten von besonderer Bedeutung sind dem Betriebsrat unverzüglich mitzuteilen.</w:t>
      </w:r>
    </w:p>
    <w:p w14:paraId="11D6CECD" w14:textId="2FA3712D" w:rsidR="00486DF5" w:rsidRPr="00AD5E80" w:rsidRDefault="006F0093" w:rsidP="00AD5E80">
      <w:pPr>
        <w:numPr>
          <w:ilvl w:val="0"/>
          <w:numId w:val="9"/>
        </w:numPr>
        <w:spacing w:after="240" w:line="240" w:lineRule="auto"/>
        <w:ind w:left="714" w:hanging="357"/>
        <w:rPr>
          <w:rFonts w:ascii="Arial" w:hAnsi="Arial" w:cs="Arial"/>
        </w:rPr>
      </w:pPr>
      <w:r w:rsidRPr="005C0C24">
        <w:rPr>
          <w:rFonts w:ascii="Arial" w:hAnsi="Arial" w:cs="Arial"/>
        </w:rPr>
        <w:t>Soweit der Ausschuss nur vorbereitend tätig ist, legt er dem Betriebsrat Beschlussvorschläge zur Entscheidung vor.</w:t>
      </w:r>
    </w:p>
    <w:p w14:paraId="2D096CC6" w14:textId="36920181" w:rsidR="006F0093" w:rsidRPr="00B14ACF" w:rsidRDefault="006F0093" w:rsidP="006F73D2">
      <w:pPr>
        <w:spacing w:before="360" w:after="120" w:line="240" w:lineRule="auto"/>
        <w:rPr>
          <w:rFonts w:ascii="Arial" w:hAnsi="Arial" w:cs="Arial"/>
          <w:b/>
          <w:bCs/>
          <w:sz w:val="24"/>
          <w:szCs w:val="24"/>
        </w:rPr>
      </w:pPr>
      <w:r w:rsidRPr="00B14ACF">
        <w:rPr>
          <w:rFonts w:ascii="Arial" w:hAnsi="Arial" w:cs="Arial"/>
          <w:b/>
          <w:bCs/>
          <w:sz w:val="24"/>
          <w:szCs w:val="24"/>
        </w:rPr>
        <w:t>§ 1</w:t>
      </w:r>
      <w:r w:rsidR="00AD5E80">
        <w:rPr>
          <w:rFonts w:ascii="Arial" w:hAnsi="Arial" w:cs="Arial"/>
          <w:b/>
          <w:bCs/>
          <w:sz w:val="24"/>
          <w:szCs w:val="24"/>
        </w:rPr>
        <w:t>0</w:t>
      </w:r>
      <w:r w:rsidRPr="00B14ACF">
        <w:rPr>
          <w:rFonts w:ascii="Arial" w:hAnsi="Arial" w:cs="Arial"/>
          <w:b/>
          <w:bCs/>
          <w:sz w:val="24"/>
          <w:szCs w:val="24"/>
        </w:rPr>
        <w:t xml:space="preserve"> Sachverständige und Auskunftspersonen</w:t>
      </w:r>
    </w:p>
    <w:p w14:paraId="5D9EBDF2" w14:textId="77777777" w:rsidR="006F0093" w:rsidRPr="005C0C24" w:rsidRDefault="006F0093" w:rsidP="00A46A4B">
      <w:pPr>
        <w:numPr>
          <w:ilvl w:val="0"/>
          <w:numId w:val="11"/>
        </w:numPr>
        <w:spacing w:after="120" w:line="240" w:lineRule="auto"/>
        <w:rPr>
          <w:rFonts w:ascii="Arial" w:hAnsi="Arial" w:cs="Arial"/>
        </w:rPr>
      </w:pPr>
      <w:r w:rsidRPr="005C0C24">
        <w:rPr>
          <w:rFonts w:ascii="Arial" w:hAnsi="Arial" w:cs="Arial"/>
        </w:rPr>
        <w:t xml:space="preserve">Der Bildungsausschuss kann dem Betriebsrat vorschlagen, sachkundige </w:t>
      </w:r>
      <w:proofErr w:type="spellStart"/>
      <w:proofErr w:type="gramStart"/>
      <w:r w:rsidRPr="005C0C24">
        <w:rPr>
          <w:rFonts w:ascii="Arial" w:hAnsi="Arial" w:cs="Arial"/>
        </w:rPr>
        <w:t>Arbeitnehmer:innen</w:t>
      </w:r>
      <w:proofErr w:type="spellEnd"/>
      <w:proofErr w:type="gramEnd"/>
      <w:r w:rsidRPr="005C0C24">
        <w:rPr>
          <w:rFonts w:ascii="Arial" w:hAnsi="Arial" w:cs="Arial"/>
        </w:rPr>
        <w:t xml:space="preserve"> als Auskunftspersonen hinzuzuziehen, soweit dies zur ordnungsgemäßen Erfüllung der Aufgaben erforderlich ist.</w:t>
      </w:r>
    </w:p>
    <w:p w14:paraId="2DE9DAD6" w14:textId="77777777" w:rsidR="006F0093" w:rsidRPr="005C0C24" w:rsidRDefault="006F0093" w:rsidP="00A46A4B">
      <w:pPr>
        <w:numPr>
          <w:ilvl w:val="0"/>
          <w:numId w:val="11"/>
        </w:numPr>
        <w:spacing w:after="120" w:line="240" w:lineRule="auto"/>
        <w:rPr>
          <w:rFonts w:ascii="Arial" w:hAnsi="Arial" w:cs="Arial"/>
        </w:rPr>
      </w:pPr>
      <w:r w:rsidRPr="005C0C24">
        <w:rPr>
          <w:rFonts w:ascii="Arial" w:hAnsi="Arial" w:cs="Arial"/>
        </w:rPr>
        <w:t xml:space="preserve">Der Arbeitgeber hat dem Betriebsrat nach Maßgabe von § 80 Abs. 2 Satz 4 BetrVG sachkundige </w:t>
      </w:r>
      <w:proofErr w:type="spellStart"/>
      <w:proofErr w:type="gramStart"/>
      <w:r w:rsidRPr="005C0C24">
        <w:rPr>
          <w:rFonts w:ascii="Arial" w:hAnsi="Arial" w:cs="Arial"/>
        </w:rPr>
        <w:t>Arbeitnehmer:innen</w:t>
      </w:r>
      <w:proofErr w:type="spellEnd"/>
      <w:proofErr w:type="gramEnd"/>
      <w:r w:rsidRPr="005C0C24">
        <w:rPr>
          <w:rFonts w:ascii="Arial" w:hAnsi="Arial" w:cs="Arial"/>
        </w:rPr>
        <w:t xml:space="preserve"> als Auskunftspersonen zur Verfügung zu stellen.</w:t>
      </w:r>
    </w:p>
    <w:p w14:paraId="7F7D091F" w14:textId="77777777" w:rsidR="006F0093" w:rsidRPr="005C0C24" w:rsidRDefault="006F0093" w:rsidP="00A46A4B">
      <w:pPr>
        <w:numPr>
          <w:ilvl w:val="0"/>
          <w:numId w:val="11"/>
        </w:numPr>
        <w:spacing w:after="120" w:line="240" w:lineRule="auto"/>
        <w:rPr>
          <w:rFonts w:ascii="Arial" w:hAnsi="Arial" w:cs="Arial"/>
        </w:rPr>
      </w:pPr>
      <w:r w:rsidRPr="005C0C24">
        <w:rPr>
          <w:rFonts w:ascii="Arial" w:hAnsi="Arial" w:cs="Arial"/>
        </w:rPr>
        <w:t>Als Auskunftspersonen kommen insbesondere Beschäftigte mit Kenntnissen in Ausbildung, Weiterbildung, Personalplanung oder betrieblicher Qualifizierung in Betracht.</w:t>
      </w:r>
    </w:p>
    <w:p w14:paraId="7AD3F21A" w14:textId="77777777" w:rsidR="006F0093" w:rsidRPr="005C0C24" w:rsidRDefault="006F0093" w:rsidP="00A46A4B">
      <w:pPr>
        <w:numPr>
          <w:ilvl w:val="0"/>
          <w:numId w:val="11"/>
        </w:numPr>
        <w:spacing w:after="120" w:line="240" w:lineRule="auto"/>
        <w:rPr>
          <w:rFonts w:ascii="Arial" w:hAnsi="Arial" w:cs="Arial"/>
        </w:rPr>
      </w:pPr>
      <w:r w:rsidRPr="005C0C24">
        <w:rPr>
          <w:rFonts w:ascii="Arial" w:hAnsi="Arial" w:cs="Arial"/>
        </w:rPr>
        <w:t>Die Hinzuziehung externer Sachverständiger richtet sich nach § 80 Abs. 3 BetrVG und bedarf der dafür erforderlichen Voraussetzungen.</w:t>
      </w:r>
    </w:p>
    <w:p w14:paraId="2FFBDBCA" w14:textId="77777777" w:rsidR="006F0093" w:rsidRPr="005C0C24" w:rsidRDefault="006F0093" w:rsidP="0069793C">
      <w:pPr>
        <w:numPr>
          <w:ilvl w:val="0"/>
          <w:numId w:val="11"/>
        </w:numPr>
        <w:spacing w:after="240" w:line="240" w:lineRule="auto"/>
        <w:ind w:left="714" w:hanging="357"/>
        <w:rPr>
          <w:rFonts w:ascii="Arial" w:hAnsi="Arial" w:cs="Arial"/>
        </w:rPr>
      </w:pPr>
      <w:r w:rsidRPr="005C0C24">
        <w:rPr>
          <w:rFonts w:ascii="Arial" w:hAnsi="Arial" w:cs="Arial"/>
        </w:rPr>
        <w:t>Der Bildungsausschuss selbst beauftragt keine externen Sachverständigen ohne die erforderliche Beschlussfassung des Betriebsrats.</w:t>
      </w:r>
    </w:p>
    <w:p w14:paraId="6C2B9019" w14:textId="1D48FE5E" w:rsidR="006F0093" w:rsidRPr="00B14ACF" w:rsidRDefault="006F0093" w:rsidP="006F73D2">
      <w:pPr>
        <w:spacing w:before="360" w:after="120" w:line="240" w:lineRule="auto"/>
        <w:rPr>
          <w:rFonts w:ascii="Arial" w:hAnsi="Arial" w:cs="Arial"/>
          <w:b/>
          <w:bCs/>
          <w:sz w:val="24"/>
          <w:szCs w:val="24"/>
        </w:rPr>
      </w:pPr>
      <w:r w:rsidRPr="00B14ACF">
        <w:rPr>
          <w:rFonts w:ascii="Arial" w:hAnsi="Arial" w:cs="Arial"/>
          <w:b/>
          <w:bCs/>
          <w:sz w:val="24"/>
          <w:szCs w:val="24"/>
        </w:rPr>
        <w:t>§ 1</w:t>
      </w:r>
      <w:r w:rsidR="00AD5E80">
        <w:rPr>
          <w:rFonts w:ascii="Arial" w:hAnsi="Arial" w:cs="Arial"/>
          <w:b/>
          <w:bCs/>
          <w:sz w:val="24"/>
          <w:szCs w:val="24"/>
        </w:rPr>
        <w:t>1</w:t>
      </w:r>
      <w:r w:rsidRPr="00B14ACF">
        <w:rPr>
          <w:rFonts w:ascii="Arial" w:hAnsi="Arial" w:cs="Arial"/>
          <w:b/>
          <w:bCs/>
          <w:sz w:val="24"/>
          <w:szCs w:val="24"/>
        </w:rPr>
        <w:t xml:space="preserve"> Arbeitszeit und Kosten</w:t>
      </w:r>
    </w:p>
    <w:p w14:paraId="5E44065E" w14:textId="77777777" w:rsidR="006F0093" w:rsidRPr="005C0C24" w:rsidRDefault="006F0093" w:rsidP="00A46A4B">
      <w:pPr>
        <w:numPr>
          <w:ilvl w:val="0"/>
          <w:numId w:val="12"/>
        </w:numPr>
        <w:spacing w:after="120" w:line="240" w:lineRule="auto"/>
        <w:rPr>
          <w:rFonts w:ascii="Arial" w:hAnsi="Arial" w:cs="Arial"/>
        </w:rPr>
      </w:pPr>
      <w:r w:rsidRPr="005C0C24">
        <w:rPr>
          <w:rFonts w:ascii="Arial" w:hAnsi="Arial" w:cs="Arial"/>
        </w:rPr>
        <w:t>Die Tätigkeit im Bildungsausschuss ist Betriebsratstätigkeit.</w:t>
      </w:r>
    </w:p>
    <w:p w14:paraId="72B52494" w14:textId="77777777" w:rsidR="006F0093" w:rsidRPr="005C0C24" w:rsidRDefault="006F0093" w:rsidP="00A46A4B">
      <w:pPr>
        <w:numPr>
          <w:ilvl w:val="0"/>
          <w:numId w:val="12"/>
        </w:numPr>
        <w:spacing w:after="120" w:line="240" w:lineRule="auto"/>
        <w:rPr>
          <w:rFonts w:ascii="Arial" w:hAnsi="Arial" w:cs="Arial"/>
        </w:rPr>
      </w:pPr>
      <w:r w:rsidRPr="005C0C24">
        <w:rPr>
          <w:rFonts w:ascii="Arial" w:hAnsi="Arial" w:cs="Arial"/>
        </w:rPr>
        <w:t>Soweit die Ausschusstätigkeit zur ordnungsgemäßen Aufgabenwahrnehmung erforderlich ist, erfolgt sie innerhalb der Arbeitszeit unter Fortzahlung des Arbeitsentgelts nach Maßgabe der gesetzlichen Vorschriften.</w:t>
      </w:r>
    </w:p>
    <w:p w14:paraId="2A493934" w14:textId="77777777" w:rsidR="006F0093" w:rsidRPr="005C0C24" w:rsidRDefault="006F0093" w:rsidP="00A46A4B">
      <w:pPr>
        <w:numPr>
          <w:ilvl w:val="0"/>
          <w:numId w:val="12"/>
        </w:numPr>
        <w:spacing w:after="120" w:line="240" w:lineRule="auto"/>
        <w:rPr>
          <w:rFonts w:ascii="Arial" w:hAnsi="Arial" w:cs="Arial"/>
        </w:rPr>
      </w:pPr>
      <w:r w:rsidRPr="005C0C24">
        <w:rPr>
          <w:rFonts w:ascii="Arial" w:hAnsi="Arial" w:cs="Arial"/>
        </w:rPr>
        <w:t>Die durch die Tätigkeit des Bildungsausschusses erforderlichen Kosten trägt der Arbeitgeber nach Maßgabe der gesetzlichen Vorschriften.</w:t>
      </w:r>
    </w:p>
    <w:p w14:paraId="5624480C" w14:textId="77777777" w:rsidR="006F0093" w:rsidRPr="005C0C24" w:rsidRDefault="006F0093" w:rsidP="0069793C">
      <w:pPr>
        <w:numPr>
          <w:ilvl w:val="0"/>
          <w:numId w:val="12"/>
        </w:numPr>
        <w:spacing w:after="240" w:line="240" w:lineRule="auto"/>
        <w:ind w:left="714" w:hanging="357"/>
        <w:rPr>
          <w:rFonts w:ascii="Arial" w:hAnsi="Arial" w:cs="Arial"/>
        </w:rPr>
      </w:pPr>
      <w:r w:rsidRPr="005C0C24">
        <w:rPr>
          <w:rFonts w:ascii="Arial" w:hAnsi="Arial" w:cs="Arial"/>
        </w:rPr>
        <w:t>Dies gilt insbesondere für erforderliche Sachmittel, Räume, Unterlagen sowie notwendige Kosten der Teilnahme hinzugezogener Personen, soweit die gesetzlichen Voraussetzungen vorliegen.</w:t>
      </w:r>
    </w:p>
    <w:p w14:paraId="3F397180" w14:textId="56736648" w:rsidR="006F0093" w:rsidRPr="00B14ACF" w:rsidRDefault="006F0093" w:rsidP="006F73D2">
      <w:pPr>
        <w:spacing w:before="360" w:after="120" w:line="240" w:lineRule="auto"/>
        <w:rPr>
          <w:rFonts w:ascii="Arial" w:hAnsi="Arial" w:cs="Arial"/>
          <w:b/>
          <w:bCs/>
          <w:sz w:val="24"/>
          <w:szCs w:val="24"/>
        </w:rPr>
      </w:pPr>
      <w:r w:rsidRPr="00B14ACF">
        <w:rPr>
          <w:rFonts w:ascii="Arial" w:hAnsi="Arial" w:cs="Arial"/>
          <w:b/>
          <w:bCs/>
          <w:sz w:val="24"/>
          <w:szCs w:val="24"/>
        </w:rPr>
        <w:lastRenderedPageBreak/>
        <w:t>§ 1</w:t>
      </w:r>
      <w:r w:rsidR="00AD5E80">
        <w:rPr>
          <w:rFonts w:ascii="Arial" w:hAnsi="Arial" w:cs="Arial"/>
          <w:b/>
          <w:bCs/>
          <w:sz w:val="24"/>
          <w:szCs w:val="24"/>
        </w:rPr>
        <w:t>2</w:t>
      </w:r>
      <w:r w:rsidRPr="00B14ACF">
        <w:rPr>
          <w:rFonts w:ascii="Arial" w:hAnsi="Arial" w:cs="Arial"/>
          <w:b/>
          <w:bCs/>
          <w:sz w:val="24"/>
          <w:szCs w:val="24"/>
        </w:rPr>
        <w:t xml:space="preserve"> Protokollführung</w:t>
      </w:r>
    </w:p>
    <w:p w14:paraId="19C42467" w14:textId="77777777" w:rsidR="006F0093" w:rsidRPr="005C0C24" w:rsidRDefault="006F0093" w:rsidP="00A46A4B">
      <w:pPr>
        <w:numPr>
          <w:ilvl w:val="0"/>
          <w:numId w:val="13"/>
        </w:numPr>
        <w:spacing w:after="120" w:line="240" w:lineRule="auto"/>
        <w:rPr>
          <w:rFonts w:ascii="Arial" w:hAnsi="Arial" w:cs="Arial"/>
        </w:rPr>
      </w:pPr>
      <w:r w:rsidRPr="005C0C24">
        <w:rPr>
          <w:rFonts w:ascii="Arial" w:hAnsi="Arial" w:cs="Arial"/>
        </w:rPr>
        <w:t>Über jede Sitzung des Bildungsausschusses ist ein Protokoll anzufertigen.</w:t>
      </w:r>
    </w:p>
    <w:p w14:paraId="14B54249" w14:textId="77777777" w:rsidR="006F0093" w:rsidRPr="005C0C24" w:rsidRDefault="006F0093" w:rsidP="00A46A4B">
      <w:pPr>
        <w:numPr>
          <w:ilvl w:val="0"/>
          <w:numId w:val="13"/>
        </w:numPr>
        <w:spacing w:after="120" w:line="240" w:lineRule="auto"/>
        <w:rPr>
          <w:rFonts w:ascii="Arial" w:hAnsi="Arial" w:cs="Arial"/>
        </w:rPr>
      </w:pPr>
      <w:r w:rsidRPr="005C0C24">
        <w:rPr>
          <w:rFonts w:ascii="Arial" w:hAnsi="Arial" w:cs="Arial"/>
        </w:rPr>
        <w:t xml:space="preserve">Das Protokoll soll mindestens enthalten: </w:t>
      </w:r>
    </w:p>
    <w:p w14:paraId="08BCAD36" w14:textId="77777777" w:rsidR="006F0093" w:rsidRPr="005C0C24" w:rsidRDefault="006F0093" w:rsidP="00A46A4B">
      <w:pPr>
        <w:numPr>
          <w:ilvl w:val="1"/>
          <w:numId w:val="13"/>
        </w:numPr>
        <w:spacing w:after="120" w:line="240" w:lineRule="auto"/>
        <w:rPr>
          <w:rFonts w:ascii="Arial" w:hAnsi="Arial" w:cs="Arial"/>
        </w:rPr>
      </w:pPr>
      <w:r w:rsidRPr="005C0C24">
        <w:rPr>
          <w:rFonts w:ascii="Arial" w:hAnsi="Arial" w:cs="Arial"/>
        </w:rPr>
        <w:t>Datum, Ort und Beginn der Sitzung</w:t>
      </w:r>
    </w:p>
    <w:p w14:paraId="494D970E" w14:textId="77777777" w:rsidR="006F0093" w:rsidRPr="005C0C24" w:rsidRDefault="006F0093" w:rsidP="00A46A4B">
      <w:pPr>
        <w:numPr>
          <w:ilvl w:val="1"/>
          <w:numId w:val="13"/>
        </w:numPr>
        <w:spacing w:after="120" w:line="240" w:lineRule="auto"/>
        <w:rPr>
          <w:rFonts w:ascii="Arial" w:hAnsi="Arial" w:cs="Arial"/>
        </w:rPr>
      </w:pPr>
      <w:r w:rsidRPr="005C0C24">
        <w:rPr>
          <w:rFonts w:ascii="Arial" w:hAnsi="Arial" w:cs="Arial"/>
        </w:rPr>
        <w:t>Namen der anwesenden und entschuldigten Teilnehmenden</w:t>
      </w:r>
    </w:p>
    <w:p w14:paraId="40A8D4E5" w14:textId="77777777" w:rsidR="006F0093" w:rsidRPr="005C0C24" w:rsidRDefault="006F0093" w:rsidP="00A46A4B">
      <w:pPr>
        <w:numPr>
          <w:ilvl w:val="1"/>
          <w:numId w:val="13"/>
        </w:numPr>
        <w:spacing w:after="120" w:line="240" w:lineRule="auto"/>
        <w:rPr>
          <w:rFonts w:ascii="Arial" w:hAnsi="Arial" w:cs="Arial"/>
        </w:rPr>
      </w:pPr>
      <w:r w:rsidRPr="005C0C24">
        <w:rPr>
          <w:rFonts w:ascii="Arial" w:hAnsi="Arial" w:cs="Arial"/>
        </w:rPr>
        <w:t>die behandelten Tagesordnungspunkte</w:t>
      </w:r>
    </w:p>
    <w:p w14:paraId="27FC22BE" w14:textId="77777777" w:rsidR="006F0093" w:rsidRPr="005C0C24" w:rsidRDefault="006F0093" w:rsidP="00A46A4B">
      <w:pPr>
        <w:numPr>
          <w:ilvl w:val="1"/>
          <w:numId w:val="13"/>
        </w:numPr>
        <w:spacing w:after="120" w:line="240" w:lineRule="auto"/>
        <w:rPr>
          <w:rFonts w:ascii="Arial" w:hAnsi="Arial" w:cs="Arial"/>
        </w:rPr>
      </w:pPr>
      <w:r w:rsidRPr="005C0C24">
        <w:rPr>
          <w:rFonts w:ascii="Arial" w:hAnsi="Arial" w:cs="Arial"/>
        </w:rPr>
        <w:t>die wesentlichen Beratungsergebnisse</w:t>
      </w:r>
    </w:p>
    <w:p w14:paraId="0ECDACCA" w14:textId="77777777" w:rsidR="006F0093" w:rsidRPr="005C0C24" w:rsidRDefault="006F0093" w:rsidP="00A46A4B">
      <w:pPr>
        <w:numPr>
          <w:ilvl w:val="1"/>
          <w:numId w:val="13"/>
        </w:numPr>
        <w:spacing w:after="120" w:line="240" w:lineRule="auto"/>
        <w:rPr>
          <w:rFonts w:ascii="Arial" w:hAnsi="Arial" w:cs="Arial"/>
        </w:rPr>
      </w:pPr>
      <w:r w:rsidRPr="005C0C24">
        <w:rPr>
          <w:rFonts w:ascii="Arial" w:hAnsi="Arial" w:cs="Arial"/>
        </w:rPr>
        <w:t>gefasste Beschlüsse und Abstimmungsergebnisse</w:t>
      </w:r>
    </w:p>
    <w:p w14:paraId="036A8C17" w14:textId="77777777" w:rsidR="006F0093" w:rsidRPr="005C0C24" w:rsidRDefault="006F0093" w:rsidP="00A46A4B">
      <w:pPr>
        <w:numPr>
          <w:ilvl w:val="0"/>
          <w:numId w:val="13"/>
        </w:numPr>
        <w:spacing w:after="120" w:line="240" w:lineRule="auto"/>
        <w:rPr>
          <w:rFonts w:ascii="Arial" w:hAnsi="Arial" w:cs="Arial"/>
        </w:rPr>
      </w:pPr>
      <w:r w:rsidRPr="005C0C24">
        <w:rPr>
          <w:rFonts w:ascii="Arial" w:hAnsi="Arial" w:cs="Arial"/>
        </w:rPr>
        <w:t>Das Protokoll wird von der oder dem Vorsitzenden und der protokollführenden Person bestätigt.</w:t>
      </w:r>
    </w:p>
    <w:p w14:paraId="298D0581" w14:textId="77777777" w:rsidR="006F0093" w:rsidRPr="005C0C24" w:rsidRDefault="006F0093" w:rsidP="00A46A4B">
      <w:pPr>
        <w:numPr>
          <w:ilvl w:val="0"/>
          <w:numId w:val="13"/>
        </w:numPr>
        <w:spacing w:after="120" w:line="240" w:lineRule="auto"/>
        <w:rPr>
          <w:rFonts w:ascii="Arial" w:hAnsi="Arial" w:cs="Arial"/>
        </w:rPr>
      </w:pPr>
      <w:r w:rsidRPr="005C0C24">
        <w:rPr>
          <w:rFonts w:ascii="Arial" w:hAnsi="Arial" w:cs="Arial"/>
        </w:rPr>
        <w:t>Das Protokoll ist den Mitgliedern des Ausschusses sowie dem Betriebsrat zeitnah zur Verfügung zu stellen.</w:t>
      </w:r>
    </w:p>
    <w:p w14:paraId="2218F3B7" w14:textId="77777777" w:rsidR="006F0093" w:rsidRPr="005C0C24" w:rsidRDefault="006F0093" w:rsidP="0069793C">
      <w:pPr>
        <w:numPr>
          <w:ilvl w:val="0"/>
          <w:numId w:val="13"/>
        </w:numPr>
        <w:spacing w:after="240" w:line="240" w:lineRule="auto"/>
        <w:ind w:left="714" w:hanging="357"/>
        <w:rPr>
          <w:rFonts w:ascii="Arial" w:hAnsi="Arial" w:cs="Arial"/>
        </w:rPr>
      </w:pPr>
      <w:r w:rsidRPr="005C0C24">
        <w:rPr>
          <w:rFonts w:ascii="Arial" w:hAnsi="Arial" w:cs="Arial"/>
        </w:rPr>
        <w:t>Vertrauliche personenbezogene Angaben sind nur aufzunehmen, soweit dies erforderlich ist.</w:t>
      </w:r>
    </w:p>
    <w:p w14:paraId="324A82C1" w14:textId="22267256" w:rsidR="006F0093" w:rsidRPr="00B14ACF" w:rsidRDefault="006F0093" w:rsidP="006F73D2">
      <w:pPr>
        <w:spacing w:before="360" w:after="120" w:line="240" w:lineRule="auto"/>
        <w:rPr>
          <w:rFonts w:ascii="Arial" w:hAnsi="Arial" w:cs="Arial"/>
          <w:b/>
          <w:bCs/>
          <w:sz w:val="24"/>
          <w:szCs w:val="24"/>
        </w:rPr>
      </w:pPr>
      <w:r w:rsidRPr="00B14ACF">
        <w:rPr>
          <w:rFonts w:ascii="Arial" w:hAnsi="Arial" w:cs="Arial"/>
          <w:b/>
          <w:bCs/>
          <w:sz w:val="24"/>
          <w:szCs w:val="24"/>
        </w:rPr>
        <w:t>§ 1</w:t>
      </w:r>
      <w:r w:rsidR="00AD5E80">
        <w:rPr>
          <w:rFonts w:ascii="Arial" w:hAnsi="Arial" w:cs="Arial"/>
          <w:b/>
          <w:bCs/>
          <w:sz w:val="24"/>
          <w:szCs w:val="24"/>
        </w:rPr>
        <w:t>3</w:t>
      </w:r>
      <w:r w:rsidRPr="00B14ACF">
        <w:rPr>
          <w:rFonts w:ascii="Arial" w:hAnsi="Arial" w:cs="Arial"/>
          <w:b/>
          <w:bCs/>
          <w:sz w:val="24"/>
          <w:szCs w:val="24"/>
        </w:rPr>
        <w:t xml:space="preserve"> Vertraulichkeit und Datenschutz</w:t>
      </w:r>
    </w:p>
    <w:p w14:paraId="6F8706B1" w14:textId="77777777" w:rsidR="006F0093" w:rsidRPr="005C0C24" w:rsidRDefault="006F0093" w:rsidP="00A46A4B">
      <w:pPr>
        <w:numPr>
          <w:ilvl w:val="0"/>
          <w:numId w:val="14"/>
        </w:numPr>
        <w:spacing w:after="120" w:line="240" w:lineRule="auto"/>
        <w:rPr>
          <w:rFonts w:ascii="Arial" w:hAnsi="Arial" w:cs="Arial"/>
        </w:rPr>
      </w:pPr>
      <w:r w:rsidRPr="005C0C24">
        <w:rPr>
          <w:rFonts w:ascii="Arial" w:hAnsi="Arial" w:cs="Arial"/>
        </w:rPr>
        <w:t>Die Mitglieder des Bildungsausschusses beachten die gesetzlichen Verschwiegenheitspflichten.</w:t>
      </w:r>
    </w:p>
    <w:p w14:paraId="2A18B9AD" w14:textId="77777777" w:rsidR="006F0093" w:rsidRPr="005C0C24" w:rsidRDefault="006F0093" w:rsidP="00A46A4B">
      <w:pPr>
        <w:numPr>
          <w:ilvl w:val="0"/>
          <w:numId w:val="14"/>
        </w:numPr>
        <w:spacing w:after="120" w:line="240" w:lineRule="auto"/>
        <w:rPr>
          <w:rFonts w:ascii="Arial" w:hAnsi="Arial" w:cs="Arial"/>
        </w:rPr>
      </w:pPr>
      <w:r w:rsidRPr="005C0C24">
        <w:rPr>
          <w:rFonts w:ascii="Arial" w:hAnsi="Arial" w:cs="Arial"/>
        </w:rPr>
        <w:t>Personenbezogene Daten dürfen nur verarbeitet und weitergegeben werden, soweit dies zur Erfüllung der Aufgaben des Betriebsrats erforderlich und rechtlich zulässig ist.</w:t>
      </w:r>
    </w:p>
    <w:p w14:paraId="1197E19D" w14:textId="77777777" w:rsidR="006F0093" w:rsidRPr="005C0C24" w:rsidRDefault="006F0093" w:rsidP="0069793C">
      <w:pPr>
        <w:numPr>
          <w:ilvl w:val="0"/>
          <w:numId w:val="14"/>
        </w:numPr>
        <w:spacing w:after="240" w:line="240" w:lineRule="auto"/>
        <w:ind w:left="714" w:hanging="357"/>
        <w:rPr>
          <w:rFonts w:ascii="Arial" w:hAnsi="Arial" w:cs="Arial"/>
        </w:rPr>
      </w:pPr>
      <w:r w:rsidRPr="005C0C24">
        <w:rPr>
          <w:rFonts w:ascii="Arial" w:hAnsi="Arial" w:cs="Arial"/>
        </w:rPr>
        <w:t>Unterlagen des Ausschusses sind vor unbefugtem Zugriff zu schützen.</w:t>
      </w:r>
    </w:p>
    <w:p w14:paraId="0AB70D9E" w14:textId="030B2240" w:rsidR="006F0093" w:rsidRPr="00B14ACF" w:rsidRDefault="006F0093" w:rsidP="006F73D2">
      <w:pPr>
        <w:spacing w:before="360" w:after="120" w:line="240" w:lineRule="auto"/>
        <w:rPr>
          <w:rFonts w:ascii="Arial" w:hAnsi="Arial" w:cs="Arial"/>
          <w:b/>
          <w:bCs/>
          <w:sz w:val="24"/>
          <w:szCs w:val="24"/>
        </w:rPr>
      </w:pPr>
      <w:r w:rsidRPr="00B14ACF">
        <w:rPr>
          <w:rFonts w:ascii="Arial" w:hAnsi="Arial" w:cs="Arial"/>
          <w:b/>
          <w:bCs/>
          <w:sz w:val="24"/>
          <w:szCs w:val="24"/>
        </w:rPr>
        <w:t>§ 1</w:t>
      </w:r>
      <w:r w:rsidR="00AD5E80">
        <w:rPr>
          <w:rFonts w:ascii="Arial" w:hAnsi="Arial" w:cs="Arial"/>
          <w:b/>
          <w:bCs/>
          <w:sz w:val="24"/>
          <w:szCs w:val="24"/>
        </w:rPr>
        <w:t>4</w:t>
      </w:r>
      <w:r w:rsidRPr="00B14ACF">
        <w:rPr>
          <w:rFonts w:ascii="Arial" w:hAnsi="Arial" w:cs="Arial"/>
          <w:b/>
          <w:bCs/>
          <w:sz w:val="24"/>
          <w:szCs w:val="24"/>
        </w:rPr>
        <w:t xml:space="preserve"> Schlussbestimmungen</w:t>
      </w:r>
    </w:p>
    <w:p w14:paraId="2B92281D" w14:textId="77777777" w:rsidR="006F0093" w:rsidRPr="005C0C24" w:rsidRDefault="006F0093" w:rsidP="00A46A4B">
      <w:pPr>
        <w:numPr>
          <w:ilvl w:val="0"/>
          <w:numId w:val="15"/>
        </w:numPr>
        <w:spacing w:after="120" w:line="240" w:lineRule="auto"/>
        <w:rPr>
          <w:rFonts w:ascii="Arial" w:hAnsi="Arial" w:cs="Arial"/>
        </w:rPr>
      </w:pPr>
      <w:r w:rsidRPr="005C0C24">
        <w:rPr>
          <w:rFonts w:ascii="Arial" w:hAnsi="Arial" w:cs="Arial"/>
        </w:rPr>
        <w:t>Änderungen dieser Geschäftsordnung beschließt der Betriebsrat.</w:t>
      </w:r>
    </w:p>
    <w:p w14:paraId="21199F7A" w14:textId="77777777" w:rsidR="006F0093" w:rsidRPr="005C0C24" w:rsidRDefault="006F0093" w:rsidP="00A46A4B">
      <w:pPr>
        <w:numPr>
          <w:ilvl w:val="0"/>
          <w:numId w:val="15"/>
        </w:numPr>
        <w:spacing w:after="120" w:line="240" w:lineRule="auto"/>
        <w:rPr>
          <w:rFonts w:ascii="Arial" w:hAnsi="Arial" w:cs="Arial"/>
        </w:rPr>
      </w:pPr>
      <w:r w:rsidRPr="005C0C24">
        <w:rPr>
          <w:rFonts w:ascii="Arial" w:hAnsi="Arial" w:cs="Arial"/>
        </w:rPr>
        <w:t xml:space="preserve">Diese Geschäftsordnung tritt am </w:t>
      </w:r>
      <w:r w:rsidRPr="00E23C88">
        <w:rPr>
          <w:rFonts w:ascii="Arial" w:hAnsi="Arial" w:cs="Arial"/>
          <w:b/>
          <w:bCs/>
        </w:rPr>
        <w:t>[Datum]</w:t>
      </w:r>
      <w:r w:rsidRPr="005C0C24">
        <w:rPr>
          <w:rFonts w:ascii="Arial" w:hAnsi="Arial" w:cs="Arial"/>
        </w:rPr>
        <w:t xml:space="preserve"> in Kraft.</w:t>
      </w:r>
    </w:p>
    <w:p w14:paraId="6F07D4F9" w14:textId="77777777" w:rsidR="006F0093" w:rsidRDefault="006F0093" w:rsidP="00A46A4B">
      <w:pPr>
        <w:numPr>
          <w:ilvl w:val="0"/>
          <w:numId w:val="15"/>
        </w:numPr>
        <w:spacing w:after="120" w:line="240" w:lineRule="auto"/>
        <w:rPr>
          <w:rFonts w:ascii="Arial" w:hAnsi="Arial" w:cs="Arial"/>
        </w:rPr>
      </w:pPr>
      <w:r w:rsidRPr="005C0C24">
        <w:rPr>
          <w:rFonts w:ascii="Arial" w:hAnsi="Arial" w:cs="Arial"/>
        </w:rPr>
        <w:t>Sollte eine Bestimmung dieser Geschäftsordnung unwirksam sein oder werden, bleibt die Wirksamkeit der übrigen Regelungen unberührt. An die Stelle der unwirksamen Regelung tritt eine rechtlich zulässige Regelung, die dem Zweck der unwirksamen Bestimmung möglichst nahekommt.</w:t>
      </w:r>
    </w:p>
    <w:p w14:paraId="35937D86" w14:textId="133AC3E8" w:rsidR="00877677" w:rsidRDefault="00877677">
      <w:pPr>
        <w:rPr>
          <w:rFonts w:ascii="Arial" w:hAnsi="Arial" w:cs="Arial"/>
        </w:rPr>
      </w:pPr>
    </w:p>
    <w:p w14:paraId="1A824381" w14:textId="77777777" w:rsidR="006F0093" w:rsidRPr="005C0C24" w:rsidRDefault="00000000" w:rsidP="00A46A4B">
      <w:pPr>
        <w:spacing w:after="120" w:line="240" w:lineRule="auto"/>
        <w:rPr>
          <w:rFonts w:ascii="Arial" w:hAnsi="Arial" w:cs="Arial"/>
        </w:rPr>
      </w:pPr>
      <w:r>
        <w:rPr>
          <w:rFonts w:ascii="Arial" w:hAnsi="Arial" w:cs="Arial"/>
        </w:rPr>
        <w:pict w14:anchorId="370E9E37">
          <v:rect id="_x0000_i1025" style="width:0;height:1.5pt" o:hralign="center" o:hrstd="t" o:hr="t" fillcolor="#a0a0a0" stroked="f"/>
        </w:pict>
      </w:r>
    </w:p>
    <w:p w14:paraId="6A6F3006" w14:textId="54B381C4" w:rsidR="00DB4E4E" w:rsidRDefault="00AE7B20" w:rsidP="00A46A4B">
      <w:pPr>
        <w:spacing w:after="120" w:line="240" w:lineRule="auto"/>
        <w:rPr>
          <w:rFonts w:ascii="Arial" w:hAnsi="Arial" w:cs="Arial"/>
          <w:b/>
          <w:bCs/>
          <w:i/>
          <w:iCs/>
          <w:color w:val="FF0000"/>
          <w:sz w:val="20"/>
          <w:szCs w:val="20"/>
        </w:rPr>
      </w:pPr>
      <w:r w:rsidRPr="00AE7B20">
        <w:rPr>
          <w:rFonts w:ascii="Arial" w:hAnsi="Arial" w:cs="Arial"/>
          <w:b/>
          <w:bCs/>
          <w:i/>
          <w:iCs/>
          <w:color w:val="FF0000"/>
          <w:sz w:val="20"/>
          <w:szCs w:val="20"/>
        </w:rPr>
        <w:lastRenderedPageBreak/>
        <w:drawing>
          <wp:inline distT="0" distB="0" distL="0" distR="0" wp14:anchorId="05863238" wp14:editId="6853B470">
            <wp:extent cx="5760720" cy="3100070"/>
            <wp:effectExtent l="19050" t="19050" r="11430" b="24130"/>
            <wp:docPr id="467623390"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7623390" name=""/>
                    <pic:cNvPicPr/>
                  </pic:nvPicPr>
                  <pic:blipFill>
                    <a:blip r:embed="rId10"/>
                    <a:stretch>
                      <a:fillRect/>
                    </a:stretch>
                  </pic:blipFill>
                  <pic:spPr>
                    <a:xfrm>
                      <a:off x="0" y="0"/>
                      <a:ext cx="5760720" cy="3100070"/>
                    </a:xfrm>
                    <a:prstGeom prst="rect">
                      <a:avLst/>
                    </a:prstGeom>
                    <a:ln>
                      <a:solidFill>
                        <a:schemeClr val="accent1"/>
                      </a:solidFill>
                      <a:prstDash val="dash"/>
                    </a:ln>
                  </pic:spPr>
                </pic:pic>
              </a:graphicData>
            </a:graphic>
          </wp:inline>
        </w:drawing>
      </w:r>
    </w:p>
    <w:sectPr w:rsidR="00DB4E4E" w:rsidSect="00592FB9">
      <w:headerReference w:type="default" r:id="rId11"/>
      <w:footerReference w:type="default" r:id="rId12"/>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9FEF30" w14:textId="77777777" w:rsidR="008A2E08" w:rsidRDefault="008A2E08" w:rsidP="00373F49">
      <w:pPr>
        <w:spacing w:after="0" w:line="240" w:lineRule="auto"/>
      </w:pPr>
      <w:r>
        <w:separator/>
      </w:r>
    </w:p>
  </w:endnote>
  <w:endnote w:type="continuationSeparator" w:id="0">
    <w:p w14:paraId="33D306C6" w14:textId="77777777" w:rsidR="008A2E08" w:rsidRDefault="008A2E08" w:rsidP="00373F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24397755"/>
      <w:docPartObj>
        <w:docPartGallery w:val="Page Numbers (Bottom of Page)"/>
        <w:docPartUnique/>
      </w:docPartObj>
    </w:sdtPr>
    <w:sdtContent>
      <w:p w14:paraId="58825B66" w14:textId="14789103" w:rsidR="00504B26" w:rsidRDefault="00504B26">
        <w:pPr>
          <w:pStyle w:val="Fuzeile"/>
          <w:jc w:val="right"/>
        </w:pPr>
        <w:r>
          <w:fldChar w:fldCharType="begin"/>
        </w:r>
        <w:r>
          <w:instrText>PAGE   \* MERGEFORMAT</w:instrText>
        </w:r>
        <w:r>
          <w:fldChar w:fldCharType="separate"/>
        </w:r>
        <w:r>
          <w:t>2</w:t>
        </w:r>
        <w:r>
          <w:fldChar w:fldCharType="end"/>
        </w:r>
      </w:p>
    </w:sdtContent>
  </w:sdt>
  <w:p w14:paraId="247E6863" w14:textId="77777777" w:rsidR="00373F49" w:rsidRDefault="00373F49">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E70123" w14:textId="77777777" w:rsidR="008A2E08" w:rsidRDefault="008A2E08" w:rsidP="00373F49">
      <w:pPr>
        <w:spacing w:after="0" w:line="240" w:lineRule="auto"/>
      </w:pPr>
      <w:r>
        <w:separator/>
      </w:r>
    </w:p>
  </w:footnote>
  <w:footnote w:type="continuationSeparator" w:id="0">
    <w:p w14:paraId="3C62484C" w14:textId="77777777" w:rsidR="008A2E08" w:rsidRDefault="008A2E08" w:rsidP="00373F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CC72C2" w14:textId="4888EF15" w:rsidR="00D50FCC" w:rsidRDefault="00CB46FF" w:rsidP="00CB46FF">
    <w:pPr>
      <w:pStyle w:val="Kopfzeile"/>
      <w:jc w:val="right"/>
    </w:pPr>
    <w:r>
      <w:rPr>
        <w:rFonts w:ascii="Arial" w:hAnsi="Arial" w:cs="Arial"/>
        <w:b/>
        <w:bCs/>
        <w:noProof/>
        <w:sz w:val="28"/>
        <w:szCs w:val="28"/>
      </w:rPr>
      <w:drawing>
        <wp:inline distT="0" distB="0" distL="0" distR="0" wp14:anchorId="39E0C027" wp14:editId="7E386DCF">
          <wp:extent cx="552450" cy="552450"/>
          <wp:effectExtent l="0" t="0" r="0" b="0"/>
          <wp:docPr id="1754011794"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676411" name="Grafik 556676411"/>
                  <pic:cNvPicPr/>
                </pic:nvPicPr>
                <pic:blipFill>
                  <a:blip r:embed="rId1">
                    <a:extLst>
                      <a:ext uri="{28A0092B-C50C-407E-A947-70E740481C1C}">
                        <a14:useLocalDpi xmlns:a14="http://schemas.microsoft.com/office/drawing/2010/main" val="0"/>
                      </a:ext>
                    </a:extLst>
                  </a:blip>
                  <a:stretch>
                    <a:fillRect/>
                  </a:stretch>
                </pic:blipFill>
                <pic:spPr>
                  <a:xfrm>
                    <a:off x="0" y="0"/>
                    <a:ext cx="552450" cy="552450"/>
                  </a:xfrm>
                  <a:prstGeom prst="rect">
                    <a:avLst/>
                  </a:prstGeom>
                </pic:spPr>
              </pic:pic>
            </a:graphicData>
          </a:graphic>
        </wp:inline>
      </w:drawing>
    </w:r>
  </w:p>
  <w:p w14:paraId="5DB154AC" w14:textId="77777777" w:rsidR="00607EE8" w:rsidRDefault="00607EE8" w:rsidP="00CB46FF">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D059F0"/>
    <w:multiLevelType w:val="multilevel"/>
    <w:tmpl w:val="4D2639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D1169DF"/>
    <w:multiLevelType w:val="multilevel"/>
    <w:tmpl w:val="AE162D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14B0A8D"/>
    <w:multiLevelType w:val="multilevel"/>
    <w:tmpl w:val="EBEC75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20219A6"/>
    <w:multiLevelType w:val="multilevel"/>
    <w:tmpl w:val="5F84B7F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88E26B8"/>
    <w:multiLevelType w:val="multilevel"/>
    <w:tmpl w:val="2AAA3B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EB36865"/>
    <w:multiLevelType w:val="multilevel"/>
    <w:tmpl w:val="6E900B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5781C45"/>
    <w:multiLevelType w:val="multilevel"/>
    <w:tmpl w:val="8102B1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4E030DC"/>
    <w:multiLevelType w:val="multilevel"/>
    <w:tmpl w:val="46080F2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7B02066"/>
    <w:multiLevelType w:val="multilevel"/>
    <w:tmpl w:val="1C9258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3363DAE"/>
    <w:multiLevelType w:val="multilevel"/>
    <w:tmpl w:val="000ADE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779346B"/>
    <w:multiLevelType w:val="multilevel"/>
    <w:tmpl w:val="59429E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84A02EB"/>
    <w:multiLevelType w:val="multilevel"/>
    <w:tmpl w:val="37F059C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56390174"/>
    <w:multiLevelType w:val="multilevel"/>
    <w:tmpl w:val="CCD254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C4928DB"/>
    <w:multiLevelType w:val="multilevel"/>
    <w:tmpl w:val="4CEC7B8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8346CAC"/>
    <w:multiLevelType w:val="multilevel"/>
    <w:tmpl w:val="8872E2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377824062">
    <w:abstractNumId w:val="2"/>
  </w:num>
  <w:num w:numId="2" w16cid:durableId="1556353913">
    <w:abstractNumId w:val="11"/>
  </w:num>
  <w:num w:numId="3" w16cid:durableId="1280721198">
    <w:abstractNumId w:val="8"/>
  </w:num>
  <w:num w:numId="4" w16cid:durableId="281350003">
    <w:abstractNumId w:val="10"/>
  </w:num>
  <w:num w:numId="5" w16cid:durableId="882205979">
    <w:abstractNumId w:val="12"/>
  </w:num>
  <w:num w:numId="6" w16cid:durableId="1718315741">
    <w:abstractNumId w:val="1"/>
  </w:num>
  <w:num w:numId="7" w16cid:durableId="1327443050">
    <w:abstractNumId w:val="14"/>
  </w:num>
  <w:num w:numId="8" w16cid:durableId="1334802581">
    <w:abstractNumId w:val="6"/>
  </w:num>
  <w:num w:numId="9" w16cid:durableId="632752585">
    <w:abstractNumId w:val="7"/>
  </w:num>
  <w:num w:numId="10" w16cid:durableId="2145150640">
    <w:abstractNumId w:val="3"/>
  </w:num>
  <w:num w:numId="11" w16cid:durableId="1515801515">
    <w:abstractNumId w:val="9"/>
  </w:num>
  <w:num w:numId="12" w16cid:durableId="364478050">
    <w:abstractNumId w:val="5"/>
  </w:num>
  <w:num w:numId="13" w16cid:durableId="942613566">
    <w:abstractNumId w:val="13"/>
  </w:num>
  <w:num w:numId="14" w16cid:durableId="850070395">
    <w:abstractNumId w:val="0"/>
  </w:num>
  <w:num w:numId="15" w16cid:durableId="103056748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1012"/>
    <w:rsid w:val="00000987"/>
    <w:rsid w:val="00087F03"/>
    <w:rsid w:val="00092038"/>
    <w:rsid w:val="000B71E8"/>
    <w:rsid w:val="00101CF7"/>
    <w:rsid w:val="00111A89"/>
    <w:rsid w:val="00117FF9"/>
    <w:rsid w:val="001F449C"/>
    <w:rsid w:val="002409A3"/>
    <w:rsid w:val="002573CE"/>
    <w:rsid w:val="00281822"/>
    <w:rsid w:val="002C0C6C"/>
    <w:rsid w:val="002F1012"/>
    <w:rsid w:val="00354D5F"/>
    <w:rsid w:val="00373F49"/>
    <w:rsid w:val="00380176"/>
    <w:rsid w:val="00393F6E"/>
    <w:rsid w:val="003A37E3"/>
    <w:rsid w:val="003A5AFE"/>
    <w:rsid w:val="0048141C"/>
    <w:rsid w:val="00486DF5"/>
    <w:rsid w:val="00502A9E"/>
    <w:rsid w:val="00504B26"/>
    <w:rsid w:val="00506601"/>
    <w:rsid w:val="00531902"/>
    <w:rsid w:val="00577C45"/>
    <w:rsid w:val="00591D24"/>
    <w:rsid w:val="00592FB9"/>
    <w:rsid w:val="005B22FE"/>
    <w:rsid w:val="005B49A2"/>
    <w:rsid w:val="005C0C24"/>
    <w:rsid w:val="005F776A"/>
    <w:rsid w:val="00601C1C"/>
    <w:rsid w:val="00607EE8"/>
    <w:rsid w:val="00616699"/>
    <w:rsid w:val="00672067"/>
    <w:rsid w:val="0069793C"/>
    <w:rsid w:val="006F0093"/>
    <w:rsid w:val="006F73D2"/>
    <w:rsid w:val="00763E1F"/>
    <w:rsid w:val="0077198E"/>
    <w:rsid w:val="00783EF3"/>
    <w:rsid w:val="00797DE5"/>
    <w:rsid w:val="007B2F2C"/>
    <w:rsid w:val="007C295B"/>
    <w:rsid w:val="007E0890"/>
    <w:rsid w:val="00807EFB"/>
    <w:rsid w:val="00830A5A"/>
    <w:rsid w:val="00831433"/>
    <w:rsid w:val="008516E7"/>
    <w:rsid w:val="008564F4"/>
    <w:rsid w:val="00872469"/>
    <w:rsid w:val="00877677"/>
    <w:rsid w:val="00882E9D"/>
    <w:rsid w:val="008979CD"/>
    <w:rsid w:val="008A2E08"/>
    <w:rsid w:val="008F3058"/>
    <w:rsid w:val="008F5249"/>
    <w:rsid w:val="0090264E"/>
    <w:rsid w:val="00944A4E"/>
    <w:rsid w:val="009538E6"/>
    <w:rsid w:val="00957204"/>
    <w:rsid w:val="009849F3"/>
    <w:rsid w:val="0098681E"/>
    <w:rsid w:val="009920C2"/>
    <w:rsid w:val="00993D94"/>
    <w:rsid w:val="009D4942"/>
    <w:rsid w:val="009F7841"/>
    <w:rsid w:val="00A00343"/>
    <w:rsid w:val="00A407A4"/>
    <w:rsid w:val="00A46A4B"/>
    <w:rsid w:val="00A501E0"/>
    <w:rsid w:val="00A72103"/>
    <w:rsid w:val="00A83F7F"/>
    <w:rsid w:val="00AD5E80"/>
    <w:rsid w:val="00AE7B20"/>
    <w:rsid w:val="00B071A9"/>
    <w:rsid w:val="00B14ACF"/>
    <w:rsid w:val="00B20963"/>
    <w:rsid w:val="00B227DA"/>
    <w:rsid w:val="00B3188C"/>
    <w:rsid w:val="00B75505"/>
    <w:rsid w:val="00BB694A"/>
    <w:rsid w:val="00C20A94"/>
    <w:rsid w:val="00C37F93"/>
    <w:rsid w:val="00C760B4"/>
    <w:rsid w:val="00C96699"/>
    <w:rsid w:val="00CA3B69"/>
    <w:rsid w:val="00CB46FF"/>
    <w:rsid w:val="00CD20ED"/>
    <w:rsid w:val="00D50FCC"/>
    <w:rsid w:val="00DB4387"/>
    <w:rsid w:val="00DB4E4E"/>
    <w:rsid w:val="00DE18B1"/>
    <w:rsid w:val="00E0203A"/>
    <w:rsid w:val="00E04916"/>
    <w:rsid w:val="00E23C88"/>
    <w:rsid w:val="00E32F85"/>
    <w:rsid w:val="00E331E0"/>
    <w:rsid w:val="00E63339"/>
    <w:rsid w:val="00EB5E63"/>
    <w:rsid w:val="00ED51C2"/>
    <w:rsid w:val="00EE21C3"/>
    <w:rsid w:val="00F110F9"/>
    <w:rsid w:val="00F14980"/>
    <w:rsid w:val="00F279EA"/>
    <w:rsid w:val="00F578DF"/>
    <w:rsid w:val="00F61707"/>
    <w:rsid w:val="00F75962"/>
    <w:rsid w:val="00F77D45"/>
    <w:rsid w:val="00FE59EB"/>
    <w:rsid w:val="00FF16E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C69C41"/>
  <w15:chartTrackingRefBased/>
  <w15:docId w15:val="{37E2555F-DF2E-46F5-BC48-7C078128EC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2F101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2F101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2F1012"/>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2F1012"/>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2F1012"/>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2F1012"/>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2F1012"/>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2F1012"/>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2F1012"/>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2F1012"/>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2F1012"/>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2F1012"/>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2F1012"/>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2F1012"/>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2F1012"/>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2F1012"/>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2F1012"/>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2F1012"/>
    <w:rPr>
      <w:rFonts w:eastAsiaTheme="majorEastAsia" w:cstheme="majorBidi"/>
      <w:color w:val="272727" w:themeColor="text1" w:themeTint="D8"/>
    </w:rPr>
  </w:style>
  <w:style w:type="paragraph" w:styleId="Titel">
    <w:name w:val="Title"/>
    <w:basedOn w:val="Standard"/>
    <w:next w:val="Standard"/>
    <w:link w:val="TitelZchn"/>
    <w:uiPriority w:val="10"/>
    <w:qFormat/>
    <w:rsid w:val="002F101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2F1012"/>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2F1012"/>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2F1012"/>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2F1012"/>
    <w:pPr>
      <w:spacing w:before="160"/>
      <w:jc w:val="center"/>
    </w:pPr>
    <w:rPr>
      <w:i/>
      <w:iCs/>
      <w:color w:val="404040" w:themeColor="text1" w:themeTint="BF"/>
    </w:rPr>
  </w:style>
  <w:style w:type="character" w:customStyle="1" w:styleId="ZitatZchn">
    <w:name w:val="Zitat Zchn"/>
    <w:basedOn w:val="Absatz-Standardschriftart"/>
    <w:link w:val="Zitat"/>
    <w:uiPriority w:val="29"/>
    <w:rsid w:val="002F1012"/>
    <w:rPr>
      <w:i/>
      <w:iCs/>
      <w:color w:val="404040" w:themeColor="text1" w:themeTint="BF"/>
    </w:rPr>
  </w:style>
  <w:style w:type="paragraph" w:styleId="Listenabsatz">
    <w:name w:val="List Paragraph"/>
    <w:basedOn w:val="Standard"/>
    <w:uiPriority w:val="34"/>
    <w:qFormat/>
    <w:rsid w:val="002F1012"/>
    <w:pPr>
      <w:ind w:left="720"/>
      <w:contextualSpacing/>
    </w:pPr>
  </w:style>
  <w:style w:type="character" w:styleId="IntensiveHervorhebung">
    <w:name w:val="Intense Emphasis"/>
    <w:basedOn w:val="Absatz-Standardschriftart"/>
    <w:uiPriority w:val="21"/>
    <w:qFormat/>
    <w:rsid w:val="002F1012"/>
    <w:rPr>
      <w:i/>
      <w:iCs/>
      <w:color w:val="0F4761" w:themeColor="accent1" w:themeShade="BF"/>
    </w:rPr>
  </w:style>
  <w:style w:type="paragraph" w:styleId="IntensivesZitat">
    <w:name w:val="Intense Quote"/>
    <w:basedOn w:val="Standard"/>
    <w:next w:val="Standard"/>
    <w:link w:val="IntensivesZitatZchn"/>
    <w:uiPriority w:val="30"/>
    <w:qFormat/>
    <w:rsid w:val="002F101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2F1012"/>
    <w:rPr>
      <w:i/>
      <w:iCs/>
      <w:color w:val="0F4761" w:themeColor="accent1" w:themeShade="BF"/>
    </w:rPr>
  </w:style>
  <w:style w:type="character" w:styleId="IntensiverVerweis">
    <w:name w:val="Intense Reference"/>
    <w:basedOn w:val="Absatz-Standardschriftart"/>
    <w:uiPriority w:val="32"/>
    <w:qFormat/>
    <w:rsid w:val="002F1012"/>
    <w:rPr>
      <w:b/>
      <w:bCs/>
      <w:smallCaps/>
      <w:color w:val="0F4761" w:themeColor="accent1" w:themeShade="BF"/>
      <w:spacing w:val="5"/>
    </w:rPr>
  </w:style>
  <w:style w:type="paragraph" w:styleId="Kopfzeile">
    <w:name w:val="header"/>
    <w:basedOn w:val="Standard"/>
    <w:link w:val="KopfzeileZchn"/>
    <w:uiPriority w:val="99"/>
    <w:unhideWhenUsed/>
    <w:rsid w:val="00373F49"/>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73F49"/>
  </w:style>
  <w:style w:type="paragraph" w:styleId="Fuzeile">
    <w:name w:val="footer"/>
    <w:basedOn w:val="Standard"/>
    <w:link w:val="FuzeileZchn"/>
    <w:uiPriority w:val="99"/>
    <w:unhideWhenUsed/>
    <w:rsid w:val="00373F49"/>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73F4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1e18dafc-46da-4309-90d3-59b9792d6c67">
      <Terms xmlns="http://schemas.microsoft.com/office/infopath/2007/PartnerControls"/>
    </lcf76f155ced4ddcb4097134ff3c332f>
    <TaxCatchAll xmlns="b4356f3c-2279-4fa4-bf15-642558860cab" xsi:nil="true"/>
    <Bearbeitungsstand xmlns="1e18dafc-46da-4309-90d3-59b9792d6c67"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2F82C4888826C9489233E1CC01829747" ma:contentTypeVersion="17" ma:contentTypeDescription="Ein neues Dokument erstellen." ma:contentTypeScope="" ma:versionID="efcfdce6a01c4039f5eb36873909b6ae">
  <xsd:schema xmlns:xsd="http://www.w3.org/2001/XMLSchema" xmlns:xs="http://www.w3.org/2001/XMLSchema" xmlns:p="http://schemas.microsoft.com/office/2006/metadata/properties" xmlns:ns2="1e18dafc-46da-4309-90d3-59b9792d6c67" xmlns:ns3="b4356f3c-2279-4fa4-bf15-642558860cab" targetNamespace="http://schemas.microsoft.com/office/2006/metadata/properties" ma:root="true" ma:fieldsID="72ddaad92a4d2b832fb6ba759e9e0ebd" ns2:_="" ns3:_="">
    <xsd:import namespace="1e18dafc-46da-4309-90d3-59b9792d6c67"/>
    <xsd:import namespace="b4356f3c-2279-4fa4-bf15-642558860cab"/>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Bearbeitungsstand" minOccurs="0"/>
                <xsd:element ref="ns2:MediaServiceObjectDetectorVersions" minOccurs="0"/>
                <xsd:element ref="ns2:MediaServiceLocation" minOccurs="0"/>
                <xsd:element ref="ns2:MediaLengthInSecond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e18dafc-46da-4309-90d3-59b9792d6c6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Bildmarkierungen" ma:readOnly="false" ma:fieldId="{5cf76f15-5ced-4ddc-b409-7134ff3c332f}" ma:taxonomyMulti="true" ma:sspId="4e1a643d-3598-46ed-9344-1c0e2c50857f"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Bearbeitungsstand" ma:index="19" nillable="true" ma:displayName="Bearbeitungsstand" ma:format="Dropdown" ma:internalName="Bearbeitungsstand">
      <xsd:simpleType>
        <xsd:restriction base="dms:Choice">
          <xsd:enumeration value="Entwurf"/>
          <xsd:enumeration value="Clearing Abrechnung erl."/>
          <xsd:enumeration value="In Bearbeitung"/>
          <xsd:enumeration value="Final vor der Freigabe"/>
          <xsd:enumeration value="Final Freigegeben"/>
          <xsd:enumeration value="Versendet"/>
          <xsd:enumeration value="Veraltet"/>
        </xsd:restrictio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4356f3c-2279-4fa4-bf15-642558860cab" elementFormDefault="qualified">
    <xsd:import namespace="http://schemas.microsoft.com/office/2006/documentManagement/types"/>
    <xsd:import namespace="http://schemas.microsoft.com/office/infopath/2007/PartnerControls"/>
    <xsd:element name="SharedWithUsers" ma:index="10"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Freigegeben für - Details" ma:internalName="SharedWithDetails" ma:readOnly="true">
      <xsd:simpleType>
        <xsd:restriction base="dms:Note">
          <xsd:maxLength value="255"/>
        </xsd:restriction>
      </xsd:simpleType>
    </xsd:element>
    <xsd:element name="TaxCatchAll" ma:index="14" nillable="true" ma:displayName="Taxonomy Catch All Column" ma:hidden="true" ma:list="{b483a36c-dd66-49a5-9c90-9d221ea34fef}" ma:internalName="TaxCatchAll" ma:showField="CatchAllData" ma:web="b4356f3c-2279-4fa4-bf15-642558860ca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3CF632D-DDD6-48AE-A17C-292168BF3362}">
  <ds:schemaRefs>
    <ds:schemaRef ds:uri="http://schemas.microsoft.com/sharepoint/v3/contenttype/forms"/>
  </ds:schemaRefs>
</ds:datastoreItem>
</file>

<file path=customXml/itemProps2.xml><?xml version="1.0" encoding="utf-8"?>
<ds:datastoreItem xmlns:ds="http://schemas.openxmlformats.org/officeDocument/2006/customXml" ds:itemID="{2A6CF10A-B72B-4870-9651-E87138E0D0E7}">
  <ds:schemaRefs>
    <ds:schemaRef ds:uri="http://schemas.microsoft.com/office/2006/metadata/properties"/>
    <ds:schemaRef ds:uri="http://schemas.microsoft.com/office/infopath/2007/PartnerControls"/>
    <ds:schemaRef ds:uri="1e18dafc-46da-4309-90d3-59b9792d6c67"/>
    <ds:schemaRef ds:uri="b4356f3c-2279-4fa4-bf15-642558860cab"/>
  </ds:schemaRefs>
</ds:datastoreItem>
</file>

<file path=customXml/itemProps3.xml><?xml version="1.0" encoding="utf-8"?>
<ds:datastoreItem xmlns:ds="http://schemas.openxmlformats.org/officeDocument/2006/customXml" ds:itemID="{27DB3C20-5E6D-4F21-A564-2CDF9B9E86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e18dafc-46da-4309-90d3-59b9792d6c67"/>
    <ds:schemaRef ds:uri="b4356f3c-2279-4fa4-bf15-642558860ca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1094</Words>
  <Characters>6897</Characters>
  <Application>Microsoft Office Word</Application>
  <DocSecurity>0</DocSecurity>
  <Lines>57</Lines>
  <Paragraphs>15</Paragraphs>
  <ScaleCrop>false</ScaleCrop>
  <Company/>
  <LinksUpToDate>false</LinksUpToDate>
  <CharactersWithSpaces>7976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Muth, Anke</dc:creator>
  <cp:keywords/>
  <dc:description/>
  <cp:lastModifiedBy>Ladner, Gudrun</cp:lastModifiedBy>
  <cp:revision>77</cp:revision>
  <dcterms:created xsi:type="dcterms:W3CDTF">2026-06-12T03:14:00Z</dcterms:created>
  <dcterms:modified xsi:type="dcterms:W3CDTF">2026-07-02T06:08:00Z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0x0101002F82C4888826C9489233E1CC01829747</vt:lpwstr>
  </property>
  <property fmtid="{D5CDD505-2E9C-101B-9397-08002B2CF9AE}" pid="3" name="MediaServiceImageTags">
    <vt:lpwstr/>
  </property>
</Properties>
</file>